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D11602" w14:textId="77B27E8D" w:rsidR="00150115" w:rsidRDefault="00150115" w:rsidP="00150115">
      <w:pPr>
        <w:tabs>
          <w:tab w:val="center" w:pos="4536"/>
          <w:tab w:val="right" w:pos="8280"/>
          <w:tab w:val="right" w:pos="9639"/>
        </w:tabs>
        <w:ind w:right="2"/>
        <w:rPr>
          <w:rFonts w:ascii="Arial" w:hAnsi="Arial" w:cs="Arial"/>
          <w:b/>
          <w:bCs/>
          <w:sz w:val="28"/>
        </w:rPr>
      </w:pPr>
      <w:r>
        <w:rPr>
          <w:rFonts w:ascii="Arial" w:hAnsi="Arial" w:cs="Arial"/>
          <w:b/>
          <w:bCs/>
          <w:sz w:val="28"/>
        </w:rPr>
        <w:t>3GPP TSG RAN WG1 #</w:t>
      </w:r>
      <w:proofErr w:type="gramStart"/>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00F7301E" w:rsidRPr="00F7301E">
        <w:rPr>
          <w:rFonts w:ascii="Arial" w:hAnsi="Arial" w:cs="Arial"/>
          <w:b/>
          <w:bCs/>
          <w:sz w:val="28"/>
        </w:rPr>
        <w:t>R1-1903236</w:t>
      </w:r>
      <w:proofErr w:type="gramEnd"/>
    </w:p>
    <w:p w14:paraId="25461D00" w14:textId="77777777" w:rsidR="00150115" w:rsidRDefault="00150115" w:rsidP="00150115">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March, 2019</w:t>
      </w:r>
    </w:p>
    <w:p w14:paraId="35F2DD64" w14:textId="77777777" w:rsidR="008A34D9" w:rsidRPr="00150115"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7777777"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Discussion on UE power Consumption Reduction in RRM Measurements</w:t>
      </w:r>
    </w:p>
    <w:p w14:paraId="236A1188" w14:textId="7777777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DC2C1E">
        <w:rPr>
          <w:sz w:val="24"/>
          <w:lang w:val="en-US"/>
        </w:rPr>
        <w:t>7.2.9.3</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6E56C3B4" w:rsidR="00FE66C1" w:rsidRPr="00447042" w:rsidRDefault="005B563D" w:rsidP="00FE66C1">
      <w:pPr>
        <w:spacing w:afterLines="50" w:after="120"/>
        <w:jc w:val="both"/>
        <w:rPr>
          <w:rFonts w:eastAsia="ＭＳ 明朝"/>
          <w:sz w:val="22"/>
          <w:szCs w:val="22"/>
          <w:lang w:val="en-US"/>
        </w:rPr>
      </w:pPr>
      <w:r w:rsidRPr="005B563D">
        <w:rPr>
          <w:rFonts w:eastAsia="ＭＳ 明朝"/>
          <w:sz w:val="22"/>
          <w:szCs w:val="22"/>
          <w:lang w:val="en-US"/>
        </w:rPr>
        <w:t>At the</w:t>
      </w:r>
      <w:r w:rsidR="00A47BF8">
        <w:rPr>
          <w:rFonts w:eastAsia="ＭＳ 明朝"/>
          <w:sz w:val="22"/>
          <w:szCs w:val="22"/>
          <w:lang w:val="en-US"/>
        </w:rPr>
        <w:t xml:space="preserve"> RAN1</w:t>
      </w:r>
      <w:r w:rsidR="00A47BF8">
        <w:rPr>
          <w:rFonts w:eastAsia="ＭＳ 明朝" w:hint="eastAsia"/>
          <w:sz w:val="22"/>
          <w:szCs w:val="22"/>
          <w:lang w:val="en-US"/>
        </w:rPr>
        <w:t xml:space="preserve"> AH1901</w:t>
      </w:r>
      <w:r>
        <w:rPr>
          <w:rFonts w:eastAsia="ＭＳ 明朝"/>
          <w:sz w:val="22"/>
          <w:szCs w:val="22"/>
          <w:lang w:val="en-US"/>
        </w:rPr>
        <w:t xml:space="preserve"> meeting,</w:t>
      </w:r>
      <w:r>
        <w:rPr>
          <w:rFonts w:eastAsia="ＭＳ 明朝" w:hint="eastAsia"/>
          <w:sz w:val="22"/>
          <w:szCs w:val="22"/>
          <w:lang w:val="en-US"/>
        </w:rPr>
        <w:t xml:space="preserve"> potential techniques and scenario on UE power saving in RRM measurement</w:t>
      </w:r>
      <w:r w:rsidRPr="005B563D">
        <w:rPr>
          <w:rFonts w:eastAsia="ＭＳ 明朝"/>
          <w:sz w:val="22"/>
          <w:szCs w:val="22"/>
          <w:lang w:val="en-US"/>
        </w:rPr>
        <w:t xml:space="preserve"> were discussed and RAN1 made </w:t>
      </w:r>
      <w:r>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74B4CCCD" w14:textId="386EF020" w:rsidR="005879B5" w:rsidRPr="005879B5" w:rsidRDefault="005879B5" w:rsidP="005879B5">
            <w:pPr>
              <w:rPr>
                <w:rFonts w:ascii="Times" w:eastAsia="Batang" w:hAnsi="Times"/>
                <w:sz w:val="20"/>
                <w:szCs w:val="24"/>
                <w:lang w:eastAsia="x-none"/>
              </w:rPr>
            </w:pPr>
            <w:r w:rsidRPr="005879B5">
              <w:rPr>
                <w:rFonts w:ascii="Times" w:eastAsia="Batang" w:hAnsi="Times"/>
                <w:sz w:val="20"/>
                <w:szCs w:val="24"/>
                <w:highlight w:val="green"/>
                <w:lang w:eastAsia="x-none"/>
              </w:rPr>
              <w:t>Agreements</w:t>
            </w:r>
            <w:r w:rsidRPr="005879B5">
              <w:rPr>
                <w:rFonts w:ascii="Times" w:eastAsia="Batang" w:hAnsi="Times"/>
                <w:sz w:val="20"/>
                <w:szCs w:val="24"/>
                <w:lang w:eastAsia="x-none"/>
              </w:rPr>
              <w:t>:</w:t>
            </w:r>
          </w:p>
          <w:p w14:paraId="5721B8BA" w14:textId="77777777" w:rsidR="005879B5" w:rsidRPr="005879B5" w:rsidRDefault="005879B5" w:rsidP="005879B5">
            <w:pPr>
              <w:numPr>
                <w:ilvl w:val="0"/>
                <w:numId w:val="44"/>
              </w:numPr>
              <w:spacing w:after="120"/>
              <w:jc w:val="both"/>
              <w:rPr>
                <w:rFonts w:eastAsia="SimSun"/>
                <w:sz w:val="20"/>
                <w:lang w:eastAsia="zh-CN"/>
              </w:rPr>
            </w:pPr>
            <w:r w:rsidRPr="005879B5">
              <w:rPr>
                <w:rFonts w:eastAsia="SimSun"/>
                <w:sz w:val="20"/>
                <w:lang w:eastAsia="zh-CN"/>
              </w:rPr>
              <w:t>For IDLE/INACTIVE state, at least the following power components are recommended to be considered for RRM measurement power saving evaluation</w:t>
            </w:r>
          </w:p>
          <w:p w14:paraId="43B892C2"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Loop convergence (AGC, TTL &amp; FTL) / time-frequency tracking</w:t>
            </w:r>
          </w:p>
          <w:p w14:paraId="1AE2F87E"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 xml:space="preserve">How many SSB bursts are used for Loop convergence, with consideration of being potentially confined in the same SSB burst or different SSB bursts for serving cells and </w:t>
            </w:r>
            <w:proofErr w:type="spellStart"/>
            <w:r w:rsidRPr="005879B5">
              <w:rPr>
                <w:rFonts w:eastAsia="Batang"/>
                <w:sz w:val="20"/>
                <w:lang w:eastAsia="x-none"/>
              </w:rPr>
              <w:t>neighboring</w:t>
            </w:r>
            <w:proofErr w:type="spellEnd"/>
            <w:r w:rsidRPr="005879B5">
              <w:rPr>
                <w:rFonts w:eastAsia="Batang"/>
                <w:sz w:val="20"/>
                <w:lang w:eastAsia="x-none"/>
              </w:rPr>
              <w:t xml:space="preserve"> cells measurement/ time-frequency tracing</w:t>
            </w:r>
          </w:p>
          <w:p w14:paraId="1063AF5A"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FFS: The power value for loop convergence /time-frequency tracking is as the same as SSB processing.</w:t>
            </w:r>
          </w:p>
          <w:p w14:paraId="5B4ABE4D"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 xml:space="preserve">Paging </w:t>
            </w:r>
          </w:p>
          <w:p w14:paraId="5D736910"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SIB1 decoding (PDCCH+PDSCH)</w:t>
            </w:r>
          </w:p>
          <w:p w14:paraId="2F926387" w14:textId="77777777" w:rsidR="005879B5" w:rsidRPr="005879B5" w:rsidRDefault="005879B5" w:rsidP="005879B5">
            <w:pPr>
              <w:numPr>
                <w:ilvl w:val="1"/>
                <w:numId w:val="44"/>
              </w:numPr>
              <w:spacing w:after="120"/>
              <w:jc w:val="both"/>
              <w:rPr>
                <w:rFonts w:eastAsia="Batang"/>
                <w:sz w:val="20"/>
                <w:lang w:eastAsia="x-none"/>
              </w:rPr>
            </w:pPr>
            <w:proofErr w:type="spellStart"/>
            <w:r w:rsidRPr="005879B5">
              <w:rPr>
                <w:rFonts w:eastAsia="Batang"/>
                <w:sz w:val="20"/>
                <w:lang w:eastAsia="x-none"/>
              </w:rPr>
              <w:t>Neighbor</w:t>
            </w:r>
            <w:proofErr w:type="spellEnd"/>
            <w:r w:rsidRPr="005879B5">
              <w:rPr>
                <w:rFonts w:eastAsia="Batang"/>
                <w:sz w:val="20"/>
                <w:lang w:eastAsia="x-none"/>
              </w:rPr>
              <w:t xml:space="preserve"> cell search (within SMTC), if any</w:t>
            </w:r>
          </w:p>
          <w:p w14:paraId="1E010E48"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 xml:space="preserve">SSB measurement  (serving cell only / severing cell and </w:t>
            </w:r>
            <w:proofErr w:type="spellStart"/>
            <w:r w:rsidRPr="005879B5">
              <w:rPr>
                <w:rFonts w:eastAsia="Batang"/>
                <w:sz w:val="20"/>
                <w:lang w:eastAsia="x-none"/>
              </w:rPr>
              <w:t>neighboring</w:t>
            </w:r>
            <w:proofErr w:type="spellEnd"/>
            <w:r w:rsidRPr="005879B5">
              <w:rPr>
                <w:rFonts w:eastAsia="Batang"/>
                <w:sz w:val="20"/>
                <w:lang w:eastAsia="x-none"/>
              </w:rPr>
              <w:t xml:space="preserve"> cells, if any)</w:t>
            </w:r>
          </w:p>
          <w:p w14:paraId="298DAAA3" w14:textId="77777777" w:rsidR="005879B5" w:rsidRPr="005879B5" w:rsidRDefault="005879B5" w:rsidP="005879B5">
            <w:pPr>
              <w:numPr>
                <w:ilvl w:val="1"/>
                <w:numId w:val="44"/>
              </w:numPr>
              <w:spacing w:after="120"/>
              <w:jc w:val="both"/>
              <w:rPr>
                <w:rFonts w:eastAsia="SimSun"/>
                <w:sz w:val="20"/>
                <w:lang w:eastAsia="zh-CN"/>
              </w:rPr>
            </w:pPr>
            <w:r w:rsidRPr="005879B5">
              <w:rPr>
                <w:rFonts w:eastAsia="Batang"/>
                <w:sz w:val="20"/>
                <w:lang w:eastAsia="x-none"/>
              </w:rPr>
              <w:t>Sleep</w:t>
            </w:r>
          </w:p>
          <w:p w14:paraId="3AD7F7D2" w14:textId="77777777" w:rsidR="005879B5" w:rsidRPr="005879B5" w:rsidRDefault="005879B5" w:rsidP="005879B5">
            <w:pPr>
              <w:numPr>
                <w:ilvl w:val="0"/>
                <w:numId w:val="44"/>
              </w:numPr>
              <w:spacing w:after="120"/>
              <w:jc w:val="both"/>
              <w:rPr>
                <w:rFonts w:eastAsia="SimSun"/>
                <w:sz w:val="20"/>
                <w:lang w:eastAsia="zh-CN"/>
              </w:rPr>
            </w:pPr>
            <w:r w:rsidRPr="005879B5">
              <w:rPr>
                <w:rFonts w:eastAsia="SimSun"/>
                <w:sz w:val="20"/>
                <w:lang w:eastAsia="zh-CN"/>
              </w:rPr>
              <w:t>For CONNECTED state, at least the following power components are recommended to be considered for RRM measurement power saving evaluation,</w:t>
            </w:r>
          </w:p>
          <w:p w14:paraId="0A4B0D82" w14:textId="77777777" w:rsidR="005879B5" w:rsidRPr="005879B5" w:rsidRDefault="005879B5" w:rsidP="005879B5">
            <w:pPr>
              <w:numPr>
                <w:ilvl w:val="1"/>
                <w:numId w:val="44"/>
              </w:numPr>
              <w:spacing w:after="120"/>
              <w:jc w:val="both"/>
              <w:rPr>
                <w:rFonts w:eastAsia="Batang"/>
                <w:sz w:val="20"/>
                <w:lang w:eastAsia="x-none"/>
              </w:rPr>
            </w:pPr>
            <w:r w:rsidRPr="005879B5">
              <w:rPr>
                <w:rFonts w:eastAsia="Batang"/>
                <w:sz w:val="20"/>
                <w:lang w:eastAsia="x-none"/>
              </w:rPr>
              <w:t>Loop convergence (AGC, TTL &amp; FTL) / time-frequency tracking</w:t>
            </w:r>
          </w:p>
          <w:p w14:paraId="7C51DC03"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 xml:space="preserve">How many SSB bursts are used for Loop convergence, with consideration of being potentially confined in the same SSB burst or different SSB bursts for serving cells and </w:t>
            </w:r>
            <w:proofErr w:type="spellStart"/>
            <w:r w:rsidRPr="005879B5">
              <w:rPr>
                <w:rFonts w:eastAsia="Batang"/>
                <w:sz w:val="20"/>
                <w:lang w:eastAsia="x-none"/>
              </w:rPr>
              <w:t>neighboring</w:t>
            </w:r>
            <w:proofErr w:type="spellEnd"/>
            <w:r w:rsidRPr="005879B5">
              <w:rPr>
                <w:rFonts w:eastAsia="Batang"/>
                <w:sz w:val="20"/>
                <w:lang w:eastAsia="x-none"/>
              </w:rPr>
              <w:t xml:space="preserve"> cells measurement/ time-frequency tracing</w:t>
            </w:r>
          </w:p>
          <w:p w14:paraId="6B724A3C" w14:textId="77777777" w:rsidR="005879B5" w:rsidRPr="005879B5" w:rsidRDefault="005879B5" w:rsidP="005879B5">
            <w:pPr>
              <w:numPr>
                <w:ilvl w:val="2"/>
                <w:numId w:val="44"/>
              </w:numPr>
              <w:spacing w:after="120"/>
              <w:jc w:val="both"/>
              <w:rPr>
                <w:rFonts w:eastAsia="Batang"/>
                <w:sz w:val="20"/>
                <w:lang w:eastAsia="x-none"/>
              </w:rPr>
            </w:pPr>
            <w:r w:rsidRPr="005879B5">
              <w:rPr>
                <w:rFonts w:eastAsia="Batang"/>
                <w:sz w:val="20"/>
                <w:lang w:eastAsia="x-none"/>
              </w:rPr>
              <w:t>Based on SSB and/or TRS(if configured)</w:t>
            </w:r>
          </w:p>
          <w:p w14:paraId="1A96D643" w14:textId="77777777" w:rsidR="005879B5" w:rsidRPr="005879B5" w:rsidRDefault="005879B5" w:rsidP="005879B5">
            <w:pPr>
              <w:numPr>
                <w:ilvl w:val="1"/>
                <w:numId w:val="44"/>
              </w:numPr>
              <w:spacing w:after="120"/>
              <w:jc w:val="both"/>
              <w:rPr>
                <w:rFonts w:eastAsia="SimSun"/>
                <w:sz w:val="20"/>
                <w:lang w:eastAsia="zh-CN"/>
              </w:rPr>
            </w:pPr>
            <w:r w:rsidRPr="005879B5">
              <w:rPr>
                <w:rFonts w:eastAsia="SimSun"/>
                <w:sz w:val="20"/>
                <w:lang w:eastAsia="zh-CN"/>
              </w:rPr>
              <w:t>PDCCH-only monitoring during active time</w:t>
            </w:r>
          </w:p>
          <w:p w14:paraId="27A68290" w14:textId="77777777" w:rsidR="005879B5" w:rsidRPr="005879B5" w:rsidRDefault="005879B5" w:rsidP="005879B5">
            <w:pPr>
              <w:numPr>
                <w:ilvl w:val="1"/>
                <w:numId w:val="44"/>
              </w:numPr>
              <w:rPr>
                <w:rFonts w:eastAsia="Batang"/>
                <w:sz w:val="20"/>
                <w:lang w:eastAsia="x-none"/>
              </w:rPr>
            </w:pPr>
            <w:r w:rsidRPr="005879B5">
              <w:rPr>
                <w:rFonts w:eastAsia="Batang"/>
                <w:sz w:val="20"/>
                <w:lang w:eastAsia="x-none"/>
              </w:rPr>
              <w:t xml:space="preserve">SSB measurement  (serving cell only / severing cell and </w:t>
            </w:r>
            <w:proofErr w:type="spellStart"/>
            <w:r w:rsidRPr="005879B5">
              <w:rPr>
                <w:rFonts w:eastAsia="Batang"/>
                <w:sz w:val="20"/>
                <w:lang w:eastAsia="x-none"/>
              </w:rPr>
              <w:t>neighboring</w:t>
            </w:r>
            <w:proofErr w:type="spellEnd"/>
            <w:r w:rsidRPr="005879B5">
              <w:rPr>
                <w:rFonts w:eastAsia="Batang"/>
                <w:sz w:val="20"/>
                <w:lang w:eastAsia="x-none"/>
              </w:rPr>
              <w:t xml:space="preserve"> cells, if any)</w:t>
            </w:r>
          </w:p>
          <w:p w14:paraId="39EB86F6" w14:textId="77777777" w:rsidR="005879B5" w:rsidRPr="005879B5" w:rsidRDefault="005879B5" w:rsidP="005879B5">
            <w:pPr>
              <w:numPr>
                <w:ilvl w:val="1"/>
                <w:numId w:val="44"/>
              </w:numPr>
              <w:spacing w:after="120"/>
              <w:jc w:val="both"/>
              <w:rPr>
                <w:rFonts w:eastAsia="SimSun"/>
                <w:sz w:val="20"/>
                <w:lang w:eastAsia="zh-CN"/>
              </w:rPr>
            </w:pPr>
            <w:proofErr w:type="spellStart"/>
            <w:r w:rsidRPr="005879B5">
              <w:rPr>
                <w:rFonts w:eastAsia="SimSun"/>
                <w:sz w:val="20"/>
                <w:lang w:eastAsia="zh-CN"/>
              </w:rPr>
              <w:t>Neighbor</w:t>
            </w:r>
            <w:proofErr w:type="spellEnd"/>
            <w:r w:rsidRPr="005879B5">
              <w:rPr>
                <w:rFonts w:eastAsia="SimSun"/>
                <w:sz w:val="20"/>
                <w:lang w:eastAsia="zh-CN"/>
              </w:rPr>
              <w:t xml:space="preserve"> cell search (within SMTC), if any</w:t>
            </w:r>
          </w:p>
          <w:p w14:paraId="1BA54B22" w14:textId="77777777" w:rsidR="005879B5" w:rsidRPr="005879B5" w:rsidRDefault="005879B5" w:rsidP="005879B5">
            <w:pPr>
              <w:numPr>
                <w:ilvl w:val="1"/>
                <w:numId w:val="44"/>
              </w:numPr>
              <w:rPr>
                <w:rFonts w:ascii="Times" w:eastAsia="Batang" w:hAnsi="Times"/>
                <w:sz w:val="20"/>
                <w:szCs w:val="24"/>
                <w:lang w:eastAsia="x-none"/>
              </w:rPr>
            </w:pPr>
            <w:r w:rsidRPr="005879B5">
              <w:rPr>
                <w:rFonts w:eastAsia="Batang"/>
                <w:sz w:val="20"/>
                <w:lang w:eastAsia="en-US"/>
              </w:rPr>
              <w:t>Sleep</w:t>
            </w:r>
          </w:p>
          <w:p w14:paraId="2D905A5A" w14:textId="6FDC6BE9" w:rsidR="001775D1" w:rsidRPr="005879B5" w:rsidRDefault="001775D1" w:rsidP="005879B5">
            <w:pPr>
              <w:rPr>
                <w:rFonts w:ascii="Times" w:eastAsia="Batang" w:hAnsi="Times"/>
                <w:bCs/>
                <w:sz w:val="20"/>
                <w:lang w:eastAsia="en-US"/>
              </w:rPr>
            </w:pPr>
          </w:p>
          <w:p w14:paraId="018C0159" w14:textId="77777777" w:rsidR="005879B5" w:rsidRPr="005879B5" w:rsidRDefault="005879B5" w:rsidP="005879B5">
            <w:pPr>
              <w:rPr>
                <w:rFonts w:ascii="Times" w:eastAsia="Batang" w:hAnsi="Times"/>
                <w:sz w:val="20"/>
                <w:lang w:eastAsia="x-none"/>
              </w:rPr>
            </w:pPr>
            <w:r w:rsidRPr="005879B5">
              <w:rPr>
                <w:rFonts w:ascii="Times" w:eastAsia="Batang" w:hAnsi="Times"/>
                <w:sz w:val="20"/>
                <w:highlight w:val="green"/>
                <w:lang w:eastAsia="x-none"/>
              </w:rPr>
              <w:t>Agreements</w:t>
            </w:r>
            <w:r w:rsidRPr="005879B5">
              <w:rPr>
                <w:rFonts w:ascii="Times" w:eastAsia="Batang" w:hAnsi="Times"/>
                <w:sz w:val="20"/>
                <w:lang w:eastAsia="x-none"/>
              </w:rPr>
              <w:t>:</w:t>
            </w:r>
          </w:p>
          <w:p w14:paraId="731C774A" w14:textId="77777777" w:rsidR="005879B5" w:rsidRPr="005879B5" w:rsidRDefault="005879B5" w:rsidP="005879B5">
            <w:pPr>
              <w:numPr>
                <w:ilvl w:val="0"/>
                <w:numId w:val="44"/>
              </w:numPr>
              <w:ind w:hanging="357"/>
              <w:jc w:val="both"/>
              <w:rPr>
                <w:rFonts w:ascii="Times" w:eastAsia="Batang" w:hAnsi="Times"/>
                <w:bCs/>
                <w:sz w:val="20"/>
                <w:lang w:eastAsia="zh-CN"/>
              </w:rPr>
            </w:pPr>
            <w:r w:rsidRPr="005879B5">
              <w:rPr>
                <w:rFonts w:ascii="Times" w:eastAsia="Batang" w:hAnsi="Times"/>
                <w:bCs/>
                <w:sz w:val="20"/>
                <w:lang w:eastAsia="zh-CN"/>
              </w:rPr>
              <w:t>Update the table format as follow for capturing the results in TR38.840 section 5.3 “Power consumption reduction in RRM measurements” for</w:t>
            </w:r>
          </w:p>
          <w:p w14:paraId="2619486C"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t>Adapting/Relaxing RRM measurement in time domain</w:t>
            </w:r>
          </w:p>
          <w:p w14:paraId="32FC23E3"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color w:val="FF0000"/>
                <w:sz w:val="20"/>
                <w:u w:val="single"/>
                <w:lang w:eastAsia="zh-CN"/>
              </w:rPr>
              <w:t>Adapting/Relaxing</w:t>
            </w:r>
            <w:r w:rsidRPr="005879B5" w:rsidDel="00B016FE">
              <w:rPr>
                <w:rFonts w:ascii="Times" w:eastAsia="Batang" w:hAnsi="Times"/>
                <w:sz w:val="20"/>
                <w:lang w:eastAsia="zh-CN"/>
              </w:rPr>
              <w:t xml:space="preserve"> </w:t>
            </w:r>
            <w:r w:rsidRPr="005879B5">
              <w:rPr>
                <w:rFonts w:ascii="Times" w:eastAsia="Batang" w:hAnsi="Times"/>
                <w:sz w:val="20"/>
                <w:lang w:eastAsia="zh-CN"/>
              </w:rPr>
              <w:t>intra-frequency measurements</w:t>
            </w:r>
          </w:p>
          <w:p w14:paraId="0DF98E57"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t>Additional resources for RRM measurement</w:t>
            </w:r>
          </w:p>
          <w:p w14:paraId="39D64F09"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t xml:space="preserve">Other </w:t>
            </w:r>
            <w:proofErr w:type="gramStart"/>
            <w:r w:rsidRPr="005879B5">
              <w:rPr>
                <w:rFonts w:ascii="Times" w:eastAsia="Batang" w:hAnsi="Times"/>
                <w:sz w:val="20"/>
                <w:lang w:eastAsia="zh-CN"/>
              </w:rPr>
              <w:t>categories of techniques is</w:t>
            </w:r>
            <w:proofErr w:type="gramEnd"/>
            <w:r w:rsidRPr="005879B5">
              <w:rPr>
                <w:rFonts w:ascii="Times" w:eastAsia="Batang" w:hAnsi="Times"/>
                <w:sz w:val="20"/>
                <w:lang w:eastAsia="zh-CN"/>
              </w:rPr>
              <w:t xml:space="preserve"> not precluded and can be further incorporated if available.</w:t>
            </w:r>
          </w:p>
          <w:p w14:paraId="6DA2E548" w14:textId="77777777" w:rsidR="005879B5" w:rsidRPr="005879B5" w:rsidRDefault="005879B5" w:rsidP="005879B5">
            <w:pPr>
              <w:numPr>
                <w:ilvl w:val="0"/>
                <w:numId w:val="44"/>
              </w:numPr>
              <w:ind w:hanging="357"/>
              <w:jc w:val="both"/>
              <w:rPr>
                <w:rFonts w:ascii="Times" w:eastAsia="Batang" w:hAnsi="Times"/>
                <w:bCs/>
                <w:sz w:val="20"/>
                <w:lang w:eastAsia="zh-CN"/>
              </w:rPr>
            </w:pPr>
            <w:r w:rsidRPr="005879B5">
              <w:rPr>
                <w:rFonts w:ascii="Times" w:eastAsia="Batang" w:hAnsi="Times" w:hint="eastAsia"/>
                <w:bCs/>
                <w:sz w:val="20"/>
                <w:lang w:eastAsia="zh-CN"/>
              </w:rPr>
              <w:t xml:space="preserve">Note: for RRC CONNECTED, the </w:t>
            </w:r>
            <w:r w:rsidRPr="005879B5">
              <w:rPr>
                <w:rFonts w:ascii="Times" w:eastAsia="Batang" w:hAnsi="Times"/>
                <w:bCs/>
                <w:sz w:val="20"/>
                <w:lang w:eastAsia="zh-CN"/>
              </w:rPr>
              <w:t>‘</w:t>
            </w:r>
            <w:r w:rsidRPr="005879B5">
              <w:rPr>
                <w:rFonts w:ascii="Times" w:eastAsia="Batang" w:hAnsi="Times" w:hint="eastAsia"/>
                <w:bCs/>
                <w:sz w:val="20"/>
                <w:lang w:eastAsia="zh-CN"/>
              </w:rPr>
              <w:t>measurement period</w:t>
            </w:r>
            <w:r w:rsidRPr="005879B5">
              <w:rPr>
                <w:rFonts w:ascii="Times" w:eastAsia="Batang" w:hAnsi="Times"/>
                <w:bCs/>
                <w:sz w:val="20"/>
                <w:lang w:eastAsia="zh-CN"/>
              </w:rPr>
              <w:t>’</w:t>
            </w:r>
            <w:r w:rsidRPr="005879B5">
              <w:rPr>
                <w:rFonts w:ascii="Times" w:eastAsia="Batang" w:hAnsi="Times" w:hint="eastAsia"/>
                <w:bCs/>
                <w:sz w:val="20"/>
                <w:lang w:eastAsia="zh-CN"/>
              </w:rPr>
              <w:t xml:space="preserve"> in the table </w:t>
            </w:r>
            <w:r w:rsidRPr="005879B5">
              <w:rPr>
                <w:rFonts w:ascii="Times" w:eastAsia="Batang" w:hAnsi="Times"/>
                <w:bCs/>
                <w:sz w:val="20"/>
                <w:lang w:eastAsia="zh-CN"/>
              </w:rPr>
              <w:t>and agreements</w:t>
            </w:r>
            <w:r w:rsidRPr="005879B5">
              <w:rPr>
                <w:rFonts w:ascii="Times" w:eastAsia="Batang" w:hAnsi="Times" w:hint="eastAsia"/>
                <w:bCs/>
                <w:sz w:val="20"/>
                <w:lang w:eastAsia="zh-CN"/>
              </w:rPr>
              <w:t xml:space="preserve"> refers to the </w:t>
            </w:r>
            <w:r w:rsidRPr="005879B5">
              <w:rPr>
                <w:rFonts w:ascii="Times" w:eastAsia="Batang" w:hAnsi="Times"/>
                <w:bCs/>
                <w:sz w:val="20"/>
                <w:lang w:eastAsia="zh-CN"/>
              </w:rPr>
              <w:t>measurement period</w:t>
            </w:r>
            <w:r w:rsidRPr="005879B5" w:rsidDel="000B1AD1">
              <w:rPr>
                <w:rFonts w:ascii="Times" w:eastAsia="Batang" w:hAnsi="Times" w:hint="eastAsia"/>
                <w:bCs/>
                <w:sz w:val="20"/>
                <w:lang w:eastAsia="zh-CN"/>
              </w:rPr>
              <w:t xml:space="preserve"> </w:t>
            </w:r>
            <w:r w:rsidRPr="005879B5">
              <w:rPr>
                <w:rFonts w:ascii="Times" w:eastAsia="Batang" w:hAnsi="Times" w:hint="eastAsia"/>
                <w:bCs/>
                <w:sz w:val="20"/>
                <w:lang w:eastAsia="zh-CN"/>
              </w:rPr>
              <w:t>in TS38.</w:t>
            </w:r>
            <w:r w:rsidRPr="005879B5">
              <w:rPr>
                <w:rFonts w:ascii="Times" w:eastAsia="Batang" w:hAnsi="Times"/>
                <w:bCs/>
                <w:sz w:val="20"/>
                <w:lang w:eastAsia="zh-CN"/>
              </w:rPr>
              <w:t>133</w:t>
            </w:r>
          </w:p>
          <w:p w14:paraId="1D42F345" w14:textId="77777777" w:rsidR="005879B5" w:rsidRPr="005879B5" w:rsidRDefault="005879B5" w:rsidP="005879B5">
            <w:pPr>
              <w:numPr>
                <w:ilvl w:val="0"/>
                <w:numId w:val="44"/>
              </w:numPr>
              <w:ind w:hanging="357"/>
              <w:jc w:val="both"/>
              <w:rPr>
                <w:rFonts w:ascii="Times" w:eastAsia="Batang" w:hAnsi="Times"/>
                <w:bCs/>
                <w:sz w:val="20"/>
                <w:lang w:eastAsia="zh-CN"/>
              </w:rPr>
            </w:pPr>
            <w:r w:rsidRPr="005879B5">
              <w:rPr>
                <w:rFonts w:ascii="Times" w:eastAsia="Batang" w:hAnsi="Times"/>
                <w:bCs/>
                <w:sz w:val="20"/>
                <w:lang w:eastAsia="zh-CN"/>
              </w:rPr>
              <w:t>Companies are encouraged to report the following additional assumption if applicable for each scheme,</w:t>
            </w:r>
          </w:p>
          <w:p w14:paraId="2C7B5823"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sz w:val="20"/>
                <w:lang w:eastAsia="zh-CN"/>
              </w:rPr>
              <w:lastRenderedPageBreak/>
              <w:t>DRX configuration</w:t>
            </w:r>
          </w:p>
          <w:p w14:paraId="12F107CA"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Offset between paging occasion and SSB/CSI-RS</w:t>
            </w:r>
          </w:p>
          <w:p w14:paraId="43C49864"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For evaluation of adapting/relaxing RRM measurement in time domain, the following is recommended to be provided</w:t>
            </w:r>
          </w:p>
          <w:p w14:paraId="6816FD28"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Impact to measurement accuracy, e.g., RSRP accuracy</w:t>
            </w:r>
          </w:p>
          <w:p w14:paraId="54FAD6A6"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Impact to mobility performance, e.g., handover failure rate</w:t>
            </w:r>
          </w:p>
          <w:p w14:paraId="36098675"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For evaluation of reducing intra-frequency measurement</w:t>
            </w:r>
          </w:p>
          <w:p w14:paraId="2677FC6A"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Number of cells for measurement</w:t>
            </w:r>
          </w:p>
          <w:p w14:paraId="641B340A"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For evaluation of additional resource</w:t>
            </w:r>
          </w:p>
          <w:p w14:paraId="02A8530E" w14:textId="77777777" w:rsidR="005879B5" w:rsidRPr="005879B5" w:rsidRDefault="005879B5" w:rsidP="005879B5">
            <w:pPr>
              <w:numPr>
                <w:ilvl w:val="2"/>
                <w:numId w:val="44"/>
              </w:numPr>
              <w:ind w:hanging="357"/>
              <w:jc w:val="both"/>
              <w:rPr>
                <w:rFonts w:ascii="Times" w:eastAsia="Batang" w:hAnsi="Times"/>
                <w:bCs/>
                <w:sz w:val="20"/>
                <w:lang w:eastAsia="zh-CN"/>
              </w:rPr>
            </w:pPr>
            <w:r w:rsidRPr="005879B5">
              <w:rPr>
                <w:rFonts w:ascii="Times" w:eastAsia="Batang" w:hAnsi="Times"/>
                <w:bCs/>
                <w:sz w:val="20"/>
                <w:lang w:eastAsia="zh-CN"/>
              </w:rPr>
              <w:t>Resource type, e.g., CSI-RS, SSB or others</w:t>
            </w:r>
          </w:p>
          <w:p w14:paraId="0E86F763" w14:textId="77777777" w:rsidR="005879B5" w:rsidRPr="005879B5" w:rsidRDefault="005879B5" w:rsidP="005879B5">
            <w:pPr>
              <w:numPr>
                <w:ilvl w:val="1"/>
                <w:numId w:val="44"/>
              </w:numPr>
              <w:ind w:hanging="357"/>
              <w:jc w:val="both"/>
              <w:rPr>
                <w:rFonts w:ascii="Times" w:eastAsia="Batang" w:hAnsi="Times"/>
                <w:bCs/>
                <w:sz w:val="20"/>
                <w:lang w:eastAsia="zh-CN"/>
              </w:rPr>
            </w:pPr>
            <w:r w:rsidRPr="005879B5">
              <w:rPr>
                <w:rFonts w:ascii="Times" w:eastAsia="Batang" w:hAnsi="Times"/>
                <w:bCs/>
                <w:sz w:val="20"/>
                <w:lang w:eastAsia="zh-CN"/>
              </w:rPr>
              <w:t>O</w:t>
            </w:r>
            <w:r w:rsidRPr="005879B5">
              <w:rPr>
                <w:rFonts w:ascii="Times" w:eastAsia="Batang" w:hAnsi="Times" w:hint="eastAsia"/>
                <w:bCs/>
                <w:sz w:val="20"/>
                <w:lang w:eastAsia="zh-CN"/>
              </w:rPr>
              <w:t xml:space="preserve">thers </w:t>
            </w:r>
            <w:r w:rsidRPr="005879B5">
              <w:rPr>
                <w:rFonts w:ascii="Times" w:eastAsia="Batang" w:hAnsi="Times"/>
                <w:bCs/>
                <w:sz w:val="20"/>
                <w:lang w:eastAsia="zh-CN"/>
              </w:rPr>
              <w:t>are not precluded</w:t>
            </w:r>
          </w:p>
          <w:p w14:paraId="6012485D" w14:textId="77777777" w:rsidR="00FE66C1" w:rsidRDefault="005879B5" w:rsidP="005879B5">
            <w:pPr>
              <w:rPr>
                <w:rFonts w:ascii="Times" w:eastAsiaTheme="minorEastAsia" w:hAnsi="Times"/>
                <w:bCs/>
                <w:sz w:val="20"/>
              </w:rPr>
            </w:pPr>
            <w:r w:rsidRPr="005879B5">
              <w:rPr>
                <w:rFonts w:ascii="Times" w:eastAsia="Batang" w:hAnsi="Times" w:hint="eastAsia"/>
                <w:bCs/>
                <w:sz w:val="20"/>
                <w:lang w:eastAsia="zh-CN"/>
              </w:rPr>
              <w:t xml:space="preserve">Note: companies are encouraged to report assumptions for </w:t>
            </w:r>
            <w:r w:rsidRPr="005879B5">
              <w:rPr>
                <w:rFonts w:ascii="Times" w:eastAsia="Batang" w:hAnsi="Times"/>
                <w:bCs/>
                <w:sz w:val="20"/>
                <w:lang w:eastAsia="zh-CN"/>
              </w:rPr>
              <w:t>synchronous or asynchronous deployments/ca</w:t>
            </w:r>
            <w:r>
              <w:rPr>
                <w:rFonts w:ascii="Times" w:eastAsiaTheme="minorEastAsia" w:hAnsi="Times" w:hint="eastAsia"/>
                <w:bCs/>
                <w:sz w:val="20"/>
              </w:rPr>
              <w:t>se</w:t>
            </w:r>
          </w:p>
          <w:p w14:paraId="4B59DCDC" w14:textId="77777777" w:rsidR="005879B5" w:rsidRDefault="005879B5" w:rsidP="005879B5">
            <w:pPr>
              <w:rPr>
                <w:rFonts w:ascii="Times" w:eastAsiaTheme="minorEastAsia" w:hAnsi="Times"/>
                <w:sz w:val="20"/>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824"/>
              <w:gridCol w:w="1149"/>
              <w:gridCol w:w="564"/>
              <w:gridCol w:w="249"/>
              <w:gridCol w:w="623"/>
              <w:gridCol w:w="502"/>
              <w:gridCol w:w="580"/>
              <w:gridCol w:w="669"/>
              <w:gridCol w:w="512"/>
              <w:gridCol w:w="578"/>
              <w:gridCol w:w="795"/>
              <w:gridCol w:w="1094"/>
            </w:tblGrid>
            <w:tr w:rsidR="005879B5" w:rsidRPr="002D74D2" w14:paraId="02CBB441" w14:textId="77777777" w:rsidTr="00893705">
              <w:tc>
                <w:tcPr>
                  <w:tcW w:w="288" w:type="pct"/>
                  <w:vMerge w:val="restart"/>
                  <w:tcBorders>
                    <w:top w:val="single" w:sz="18" w:space="0" w:color="000000"/>
                    <w:left w:val="single" w:sz="18" w:space="0" w:color="000000"/>
                  </w:tcBorders>
                  <w:shd w:val="clear" w:color="auto" w:fill="auto"/>
                </w:tcPr>
                <w:p w14:paraId="517ACD6C" w14:textId="77777777" w:rsidR="005879B5" w:rsidRPr="002D74D2" w:rsidRDefault="005879B5" w:rsidP="00893705">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6F27787B" w14:textId="77777777" w:rsidR="005879B5" w:rsidRPr="002D74D2" w:rsidRDefault="005879B5" w:rsidP="00893705">
                  <w:pPr>
                    <w:pStyle w:val="Comments"/>
                    <w:rPr>
                      <w:rFonts w:ascii="Times New Roman" w:hAnsi="Times New Roman"/>
                      <w:i w:val="0"/>
                      <w:sz w:val="20"/>
                      <w:szCs w:val="20"/>
                      <w:highlight w:val="yellow"/>
                    </w:rPr>
                  </w:pPr>
                  <w:r w:rsidRPr="002D74D2">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14:paraId="5845F520" w14:textId="77777777" w:rsidR="005879B5" w:rsidRPr="002D74D2" w:rsidRDefault="005879B5" w:rsidP="00893705">
                  <w:pPr>
                    <w:pStyle w:val="Comments"/>
                    <w:rPr>
                      <w:rFonts w:ascii="Times New Roman" w:hAnsi="Times New Roman"/>
                      <w:i w:val="0"/>
                      <w:sz w:val="20"/>
                      <w:szCs w:val="20"/>
                      <w:highlight w:val="yellow"/>
                    </w:rPr>
                  </w:pPr>
                  <w:r w:rsidRPr="002D74D2">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14:paraId="0ED9C2CA" w14:textId="77777777" w:rsidR="005879B5" w:rsidRPr="002D74D2" w:rsidRDefault="005879B5" w:rsidP="00893705">
                  <w:pPr>
                    <w:pStyle w:val="Comments"/>
                    <w:rPr>
                      <w:rFonts w:ascii="Times New Roman" w:hAnsi="Times New Roman"/>
                      <w:i w:val="0"/>
                      <w:sz w:val="20"/>
                      <w:szCs w:val="20"/>
                      <w:highlight w:val="yellow"/>
                    </w:rPr>
                  </w:pPr>
                  <w:r w:rsidRPr="002D74D2">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14:paraId="53128404" w14:textId="77777777" w:rsidR="005879B5" w:rsidRPr="002D74D2" w:rsidRDefault="005879B5" w:rsidP="00893705">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14:paraId="085F75FB" w14:textId="77777777" w:rsidR="005879B5" w:rsidRPr="00EB120B" w:rsidRDefault="005879B5" w:rsidP="00893705">
                  <w:pPr>
                    <w:pStyle w:val="Comments"/>
                    <w:rPr>
                      <w:rFonts w:ascii="Times New Roman" w:hAnsi="Times New Roman"/>
                      <w:i w:val="0"/>
                      <w:strike/>
                      <w:color w:val="000000"/>
                      <w:sz w:val="20"/>
                      <w:szCs w:val="20"/>
                    </w:rPr>
                  </w:pPr>
                  <w:r w:rsidRPr="00EB120B">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14:paraId="513DE092"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14:paraId="4DDD1854"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14:paraId="35FB3FCF"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Note</w:t>
                  </w:r>
                </w:p>
              </w:tc>
            </w:tr>
            <w:tr w:rsidR="005879B5" w:rsidRPr="002D74D2" w14:paraId="0ED2A0FE" w14:textId="77777777" w:rsidTr="00893705">
              <w:tc>
                <w:tcPr>
                  <w:tcW w:w="288" w:type="pct"/>
                  <w:vMerge/>
                  <w:tcBorders>
                    <w:left w:val="single" w:sz="18" w:space="0" w:color="000000"/>
                  </w:tcBorders>
                  <w:shd w:val="clear" w:color="auto" w:fill="auto"/>
                </w:tcPr>
                <w:p w14:paraId="5BCEE319" w14:textId="77777777" w:rsidR="005879B5" w:rsidRPr="002D74D2" w:rsidRDefault="005879B5" w:rsidP="00893705">
                  <w:pPr>
                    <w:pStyle w:val="Comments"/>
                    <w:rPr>
                      <w:rFonts w:ascii="Times New Roman" w:hAnsi="Times New Roman"/>
                      <w:i w:val="0"/>
                      <w:sz w:val="20"/>
                      <w:szCs w:val="20"/>
                    </w:rPr>
                  </w:pPr>
                </w:p>
              </w:tc>
              <w:tc>
                <w:tcPr>
                  <w:tcW w:w="929" w:type="pct"/>
                  <w:vMerge/>
                  <w:shd w:val="clear" w:color="auto" w:fill="auto"/>
                </w:tcPr>
                <w:p w14:paraId="2AEB2CD9" w14:textId="77777777" w:rsidR="005879B5" w:rsidRPr="002D74D2" w:rsidRDefault="005879B5" w:rsidP="00893705">
                  <w:pPr>
                    <w:pStyle w:val="Comments"/>
                    <w:rPr>
                      <w:rFonts w:ascii="Times New Roman" w:hAnsi="Times New Roman"/>
                      <w:i w:val="0"/>
                      <w:sz w:val="20"/>
                      <w:szCs w:val="20"/>
                    </w:rPr>
                  </w:pPr>
                </w:p>
              </w:tc>
              <w:tc>
                <w:tcPr>
                  <w:tcW w:w="588" w:type="pct"/>
                  <w:vMerge/>
                  <w:shd w:val="clear" w:color="auto" w:fill="auto"/>
                </w:tcPr>
                <w:p w14:paraId="1B24477E" w14:textId="77777777" w:rsidR="005879B5" w:rsidRPr="002D74D2" w:rsidRDefault="005879B5" w:rsidP="00893705">
                  <w:pPr>
                    <w:pStyle w:val="Comments"/>
                    <w:rPr>
                      <w:rFonts w:ascii="Times New Roman" w:hAnsi="Times New Roman"/>
                      <w:i w:val="0"/>
                      <w:sz w:val="20"/>
                      <w:szCs w:val="20"/>
                    </w:rPr>
                  </w:pPr>
                </w:p>
              </w:tc>
              <w:tc>
                <w:tcPr>
                  <w:tcW w:w="293" w:type="pct"/>
                  <w:vMerge/>
                  <w:shd w:val="clear" w:color="auto" w:fill="auto"/>
                </w:tcPr>
                <w:p w14:paraId="59D76B43" w14:textId="77777777" w:rsidR="005879B5" w:rsidRPr="002D74D2" w:rsidRDefault="005879B5" w:rsidP="00893705">
                  <w:pPr>
                    <w:pStyle w:val="Comments"/>
                    <w:rPr>
                      <w:rFonts w:ascii="Times New Roman" w:hAnsi="Times New Roman"/>
                      <w:i w:val="0"/>
                      <w:sz w:val="20"/>
                      <w:szCs w:val="20"/>
                    </w:rPr>
                  </w:pPr>
                </w:p>
              </w:tc>
              <w:tc>
                <w:tcPr>
                  <w:tcW w:w="134" w:type="pct"/>
                  <w:vMerge/>
                  <w:shd w:val="clear" w:color="auto" w:fill="auto"/>
                </w:tcPr>
                <w:p w14:paraId="383AD5E9"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442D2D0D"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(1)</w:t>
                  </w:r>
                </w:p>
              </w:tc>
              <w:tc>
                <w:tcPr>
                  <w:tcW w:w="262" w:type="pct"/>
                  <w:tcBorders>
                    <w:top w:val="single" w:sz="4" w:space="0" w:color="000000"/>
                  </w:tcBorders>
                  <w:shd w:val="clear" w:color="auto" w:fill="auto"/>
                </w:tcPr>
                <w:p w14:paraId="14262AA9"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color w:val="000000"/>
                      <w:sz w:val="20"/>
                      <w:szCs w:val="20"/>
                    </w:rPr>
                    <w:t>(2)</w:t>
                  </w:r>
                </w:p>
              </w:tc>
              <w:tc>
                <w:tcPr>
                  <w:tcW w:w="301" w:type="pct"/>
                  <w:tcBorders>
                    <w:top w:val="single" w:sz="4" w:space="0" w:color="000000"/>
                  </w:tcBorders>
                  <w:shd w:val="clear" w:color="auto" w:fill="auto"/>
                </w:tcPr>
                <w:p w14:paraId="173F4E31"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(3)</w:t>
                  </w:r>
                </w:p>
              </w:tc>
              <w:tc>
                <w:tcPr>
                  <w:tcW w:w="346" w:type="pct"/>
                  <w:tcBorders>
                    <w:top w:val="single" w:sz="4" w:space="0" w:color="000000"/>
                  </w:tcBorders>
                  <w:shd w:val="clear" w:color="auto" w:fill="auto"/>
                </w:tcPr>
                <w:p w14:paraId="72A77B80"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sz w:val="20"/>
                      <w:szCs w:val="20"/>
                    </w:rPr>
                    <w:t>(4)</w:t>
                  </w:r>
                </w:p>
              </w:tc>
              <w:tc>
                <w:tcPr>
                  <w:tcW w:w="267" w:type="pct"/>
                  <w:tcBorders>
                    <w:top w:val="single" w:sz="4" w:space="0" w:color="000000"/>
                  </w:tcBorders>
                  <w:shd w:val="clear" w:color="auto" w:fill="auto"/>
                </w:tcPr>
                <w:p w14:paraId="1E39C534"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(5)</w:t>
                  </w:r>
                </w:p>
              </w:tc>
              <w:tc>
                <w:tcPr>
                  <w:tcW w:w="300" w:type="pct"/>
                  <w:vMerge/>
                  <w:shd w:val="clear" w:color="auto" w:fill="auto"/>
                </w:tcPr>
                <w:p w14:paraId="294F1E5B" w14:textId="77777777" w:rsidR="005879B5" w:rsidRPr="002D74D2" w:rsidRDefault="005879B5" w:rsidP="00893705">
                  <w:pPr>
                    <w:pStyle w:val="Comments"/>
                    <w:rPr>
                      <w:rFonts w:ascii="Times New Roman" w:hAnsi="Times New Roman"/>
                      <w:i w:val="0"/>
                      <w:color w:val="000000"/>
                      <w:sz w:val="20"/>
                      <w:szCs w:val="20"/>
                    </w:rPr>
                  </w:pPr>
                </w:p>
              </w:tc>
              <w:tc>
                <w:tcPr>
                  <w:tcW w:w="409" w:type="pct"/>
                  <w:vMerge/>
                  <w:shd w:val="clear" w:color="auto" w:fill="auto"/>
                </w:tcPr>
                <w:p w14:paraId="5B4C40F4" w14:textId="77777777" w:rsidR="005879B5" w:rsidRPr="002D74D2" w:rsidRDefault="005879B5" w:rsidP="00893705">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14:paraId="1764BDD0" w14:textId="77777777" w:rsidR="005879B5" w:rsidRPr="002D74D2" w:rsidRDefault="005879B5" w:rsidP="00893705">
                  <w:pPr>
                    <w:pStyle w:val="Comments"/>
                    <w:rPr>
                      <w:rFonts w:ascii="Times New Roman" w:hAnsi="Times New Roman"/>
                      <w:i w:val="0"/>
                      <w:color w:val="000000"/>
                      <w:sz w:val="20"/>
                      <w:szCs w:val="20"/>
                    </w:rPr>
                  </w:pPr>
                </w:p>
              </w:tc>
            </w:tr>
            <w:tr w:rsidR="005879B5" w:rsidRPr="002D74D2" w14:paraId="68822376" w14:textId="77777777" w:rsidTr="00893705">
              <w:tc>
                <w:tcPr>
                  <w:tcW w:w="288" w:type="pct"/>
                  <w:vMerge/>
                  <w:tcBorders>
                    <w:left w:val="single" w:sz="18" w:space="0" w:color="000000"/>
                    <w:bottom w:val="double" w:sz="4" w:space="0" w:color="000000"/>
                  </w:tcBorders>
                  <w:shd w:val="clear" w:color="auto" w:fill="auto"/>
                </w:tcPr>
                <w:p w14:paraId="4176EE3D" w14:textId="77777777" w:rsidR="005879B5" w:rsidRPr="002D74D2" w:rsidRDefault="005879B5" w:rsidP="00893705">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14:paraId="0A9E7C52"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(0) Power saving schemes description</w:t>
                  </w:r>
                </w:p>
                <w:p w14:paraId="7D140750"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 xml:space="preserve">(1) Average power consumption </w:t>
                  </w:r>
                  <w:r w:rsidRPr="005A79E0">
                    <w:rPr>
                      <w:rFonts w:ascii="Times New Roman" w:hAnsi="Times New Roman"/>
                      <w:i w:val="0"/>
                      <w:strike/>
                      <w:color w:val="FF0000"/>
                      <w:sz w:val="20"/>
                      <w:szCs w:val="20"/>
                    </w:rPr>
                    <w:t>per slot</w:t>
                  </w:r>
                </w:p>
                <w:p w14:paraId="04698ABE" w14:textId="77777777" w:rsidR="005879B5" w:rsidRPr="002D74D2" w:rsidRDefault="005879B5" w:rsidP="00893705">
                  <w:pPr>
                    <w:pStyle w:val="Comments"/>
                    <w:rPr>
                      <w:rFonts w:ascii="Times New Roman" w:hAnsi="Times New Roman"/>
                      <w:i w:val="0"/>
                      <w:color w:val="808080"/>
                      <w:sz w:val="20"/>
                      <w:szCs w:val="20"/>
                    </w:rPr>
                  </w:pPr>
                  <w:r w:rsidRPr="002D74D2">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5FFC461B" w14:textId="77777777" w:rsidR="005879B5" w:rsidRPr="002D74D2" w:rsidDel="00C00ACE" w:rsidRDefault="005879B5" w:rsidP="00893705">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14:paraId="6C1A64A7"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(1)</w:t>
                  </w:r>
                  <w:r>
                    <w:rPr>
                      <w:rFonts w:ascii="Times New Roman" w:hAnsi="Times New Roman"/>
                      <w:i w:val="0"/>
                      <w:sz w:val="20"/>
                      <w:szCs w:val="20"/>
                    </w:rPr>
                    <w:t xml:space="preserve"> </w:t>
                  </w:r>
                  <w:r w:rsidRPr="005A79E0">
                    <w:rPr>
                      <w:rFonts w:ascii="Times New Roman" w:hAnsi="Times New Roman"/>
                      <w:i w:val="0"/>
                      <w:strike/>
                      <w:color w:val="FF0000"/>
                      <w:sz w:val="20"/>
                      <w:szCs w:val="20"/>
                    </w:rPr>
                    <w:t>RRC Idle / connected?</w:t>
                  </w:r>
                  <w:r>
                    <w:rPr>
                      <w:rFonts w:ascii="Times New Roman" w:hAnsi="Times New Roman"/>
                      <w:i w:val="0"/>
                      <w:sz w:val="20"/>
                      <w:szCs w:val="20"/>
                    </w:rPr>
                    <w:t xml:space="preserve"> </w:t>
                  </w:r>
                  <w:r w:rsidRPr="005A79E0">
                    <w:rPr>
                      <w:rFonts w:ascii="Times New Roman" w:hAnsi="Times New Roman"/>
                      <w:i w:val="0"/>
                      <w:color w:val="FF0000"/>
                      <w:sz w:val="20"/>
                      <w:szCs w:val="20"/>
                    </w:rPr>
                    <w:t>RRC Idle/RRC Inactive or  RRC Connected</w:t>
                  </w:r>
                </w:p>
                <w:p w14:paraId="4B945B9F" w14:textId="77777777" w:rsidR="005879B5" w:rsidRPr="002D74D2" w:rsidRDefault="005879B5" w:rsidP="00893705">
                  <w:pPr>
                    <w:pStyle w:val="Comments"/>
                    <w:rPr>
                      <w:rFonts w:ascii="Times New Roman" w:hAnsi="Times New Roman"/>
                      <w:i w:val="0"/>
                      <w:color w:val="000000"/>
                      <w:sz w:val="20"/>
                      <w:szCs w:val="20"/>
                    </w:rPr>
                  </w:pPr>
                  <w:r w:rsidRPr="002D74D2">
                    <w:rPr>
                      <w:rFonts w:ascii="Times New Roman" w:hAnsi="Times New Roman"/>
                      <w:i w:val="0"/>
                      <w:color w:val="000000"/>
                      <w:sz w:val="20"/>
                      <w:szCs w:val="20"/>
                    </w:rPr>
                    <w:t>(2)Measurement period [</w:t>
                  </w:r>
                  <w:proofErr w:type="spellStart"/>
                  <w:r w:rsidRPr="002D74D2">
                    <w:rPr>
                      <w:rFonts w:ascii="Times New Roman" w:hAnsi="Times New Roman"/>
                      <w:i w:val="0"/>
                      <w:color w:val="000000"/>
                      <w:sz w:val="20"/>
                      <w:szCs w:val="20"/>
                    </w:rPr>
                    <w:t>ms</w:t>
                  </w:r>
                  <w:proofErr w:type="spellEnd"/>
                  <w:r w:rsidRPr="002D74D2">
                    <w:rPr>
                      <w:rFonts w:ascii="Times New Roman" w:hAnsi="Times New Roman"/>
                      <w:i w:val="0"/>
                      <w:color w:val="000000"/>
                      <w:sz w:val="20"/>
                      <w:szCs w:val="20"/>
                    </w:rPr>
                    <w:t>]</w:t>
                  </w:r>
                </w:p>
                <w:p w14:paraId="158BAD78" w14:textId="77777777" w:rsidR="005879B5" w:rsidRPr="005A79E0" w:rsidRDefault="005879B5" w:rsidP="00893705">
                  <w:pPr>
                    <w:pStyle w:val="Comments"/>
                    <w:rPr>
                      <w:rFonts w:ascii="Times New Roman" w:hAnsi="Times New Roman"/>
                      <w:i w:val="0"/>
                      <w:color w:val="FF0000"/>
                      <w:sz w:val="20"/>
                      <w:szCs w:val="20"/>
                    </w:rPr>
                  </w:pPr>
                  <w:r w:rsidRPr="002D74D2">
                    <w:rPr>
                      <w:rFonts w:ascii="Times New Roman" w:hAnsi="Times New Roman"/>
                      <w:i w:val="0"/>
                      <w:color w:val="000000"/>
                      <w:sz w:val="20"/>
                      <w:szCs w:val="20"/>
                    </w:rPr>
                    <w:t>(3)nu</w:t>
                  </w:r>
                  <w:r>
                    <w:rPr>
                      <w:rFonts w:ascii="Times New Roman" w:hAnsi="Times New Roman"/>
                      <w:i w:val="0"/>
                      <w:color w:val="000000"/>
                      <w:sz w:val="20"/>
                      <w:szCs w:val="20"/>
                    </w:rPr>
                    <w:t>mber of s</w:t>
                  </w:r>
                  <w:r w:rsidRPr="002D74D2">
                    <w:rPr>
                      <w:rFonts w:ascii="Times New Roman" w:hAnsi="Times New Roman"/>
                      <w:i w:val="0"/>
                      <w:color w:val="000000"/>
                      <w:sz w:val="20"/>
                      <w:szCs w:val="20"/>
                    </w:rPr>
                    <w:t>amples(e.g., SSB bursts) in each MP</w:t>
                  </w:r>
                  <w:r w:rsidRPr="005A79E0">
                    <w:rPr>
                      <w:rFonts w:ascii="Times New Roman" w:hAnsi="Times New Roman"/>
                      <w:i w:val="0"/>
                      <w:color w:val="FF0000"/>
                      <w:sz w:val="20"/>
                      <w:szCs w:val="20"/>
                    </w:rPr>
                    <w:t xml:space="preserve"> </w:t>
                  </w:r>
                </w:p>
                <w:p w14:paraId="2A8A8BBE" w14:textId="77777777" w:rsidR="005879B5" w:rsidRPr="002D74D2" w:rsidRDefault="005879B5" w:rsidP="00893705">
                  <w:pPr>
                    <w:pStyle w:val="Comments"/>
                    <w:rPr>
                      <w:rFonts w:ascii="Times New Roman" w:hAnsi="Times New Roman"/>
                      <w:i w:val="0"/>
                      <w:color w:val="000000"/>
                      <w:sz w:val="20"/>
                      <w:szCs w:val="20"/>
                    </w:rPr>
                  </w:pPr>
                  <w:r>
                    <w:rPr>
                      <w:rFonts w:ascii="Times New Roman" w:hAnsi="Times New Roman"/>
                      <w:i w:val="0"/>
                      <w:color w:val="000000"/>
                      <w:sz w:val="20"/>
                      <w:szCs w:val="20"/>
                    </w:rPr>
                    <w:t>(4</w:t>
                  </w:r>
                  <w:r w:rsidRPr="002D74D2">
                    <w:rPr>
                      <w:rFonts w:ascii="Times New Roman" w:hAnsi="Times New Roman"/>
                      <w:i w:val="0"/>
                      <w:color w:val="000000"/>
                      <w:sz w:val="20"/>
                      <w:szCs w:val="20"/>
                    </w:rPr>
                    <w:t>) UE speed and channel model</w:t>
                  </w:r>
                </w:p>
                <w:p w14:paraId="201FC5E0" w14:textId="77777777" w:rsidR="005879B5" w:rsidRPr="002D74D2" w:rsidRDefault="005879B5" w:rsidP="00893705">
                  <w:pPr>
                    <w:pStyle w:val="Comments"/>
                    <w:rPr>
                      <w:rFonts w:ascii="Times New Roman" w:hAnsi="Times New Roman"/>
                      <w:i w:val="0"/>
                      <w:color w:val="000000"/>
                      <w:sz w:val="20"/>
                      <w:szCs w:val="20"/>
                    </w:rPr>
                  </w:pPr>
                  <w:r>
                    <w:rPr>
                      <w:rFonts w:ascii="Times New Roman" w:hAnsi="Times New Roman"/>
                      <w:i w:val="0"/>
                      <w:color w:val="000000"/>
                      <w:sz w:val="20"/>
                      <w:szCs w:val="20"/>
                    </w:rPr>
                    <w:t>(5</w:t>
                  </w:r>
                  <w:r w:rsidRPr="002D74D2">
                    <w:rPr>
                      <w:rFonts w:ascii="Times New Roman" w:hAnsi="Times New Roman"/>
                      <w:i w:val="0"/>
                      <w:color w:val="000000"/>
                      <w:sz w:val="20"/>
                      <w:szCs w:val="20"/>
                    </w:rPr>
                    <w:t>) system impact, e.g., overhead</w:t>
                  </w:r>
                </w:p>
                <w:p w14:paraId="7DF6F1A5" w14:textId="77777777" w:rsidR="005879B5" w:rsidRDefault="005879B5" w:rsidP="00893705">
                  <w:pPr>
                    <w:pStyle w:val="Comments"/>
                    <w:rPr>
                      <w:rFonts w:ascii="Times New Roman" w:hAnsi="Times New Roman"/>
                      <w:i w:val="0"/>
                      <w:strike/>
                      <w:color w:val="FF0000"/>
                      <w:sz w:val="20"/>
                      <w:szCs w:val="20"/>
                    </w:rPr>
                  </w:pPr>
                  <w:r>
                    <w:rPr>
                      <w:rFonts w:ascii="Times New Roman" w:hAnsi="Times New Roman"/>
                      <w:i w:val="0"/>
                      <w:color w:val="000000"/>
                      <w:sz w:val="20"/>
                      <w:szCs w:val="20"/>
                    </w:rPr>
                    <w:t>(6</w:t>
                  </w:r>
                  <w:r w:rsidRPr="002D74D2">
                    <w:rPr>
                      <w:rFonts w:ascii="Times New Roman" w:hAnsi="Times New Roman"/>
                      <w:i w:val="0"/>
                      <w:color w:val="000000"/>
                      <w:sz w:val="20"/>
                      <w:szCs w:val="20"/>
                    </w:rPr>
                    <w:t xml:space="preserve">) </w:t>
                  </w:r>
                  <w:r w:rsidRPr="00397E38">
                    <w:rPr>
                      <w:rFonts w:ascii="Times New Roman" w:hAnsi="Times New Roman"/>
                      <w:i w:val="0"/>
                      <w:color w:val="FF0000"/>
                      <w:sz w:val="20"/>
                      <w:szCs w:val="20"/>
                    </w:rPr>
                    <w:t>Performance impact</w:t>
                  </w:r>
                  <w:r w:rsidRPr="00397E38">
                    <w:rPr>
                      <w:rFonts w:ascii="Times New Roman" w:hAnsi="Times New Roman"/>
                      <w:i w:val="0"/>
                      <w:strike/>
                      <w:color w:val="FF0000"/>
                      <w:sz w:val="20"/>
                      <w:szCs w:val="20"/>
                    </w:rPr>
                    <w:t>, e.g., RSRP accuracy, channel power variation</w:t>
                  </w:r>
                </w:p>
                <w:p w14:paraId="05A14DE4" w14:textId="77777777" w:rsidR="005879B5" w:rsidRPr="002D74D2" w:rsidRDefault="005879B5" w:rsidP="00893705">
                  <w:pPr>
                    <w:pStyle w:val="Comments"/>
                    <w:rPr>
                      <w:rFonts w:ascii="Times New Roman" w:hAnsi="Times New Roman"/>
                      <w:i w:val="0"/>
                      <w:sz w:val="20"/>
                      <w:szCs w:val="20"/>
                    </w:rPr>
                  </w:pPr>
                  <w:r>
                    <w:rPr>
                      <w:rFonts w:ascii="Times New Roman" w:hAnsi="Times New Roman"/>
                      <w:i w:val="0"/>
                      <w:sz w:val="20"/>
                      <w:szCs w:val="20"/>
                    </w:rPr>
                    <w:t>(7</w:t>
                  </w:r>
                  <w:r w:rsidRPr="002D74D2">
                    <w:rPr>
                      <w:rFonts w:ascii="Times New Roman" w:hAnsi="Times New Roman"/>
                      <w:i w:val="0"/>
                      <w:sz w:val="20"/>
                      <w:szCs w:val="20"/>
                    </w:rPr>
                    <w:t>)Additional assumption, e.g., PO and SSB offset,</w:t>
                  </w:r>
                </w:p>
                <w:p w14:paraId="1835DC8D"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655AD3F4" w14:textId="77777777" w:rsidR="005879B5" w:rsidRPr="002D74D2" w:rsidRDefault="005879B5" w:rsidP="00893705">
                  <w:pPr>
                    <w:pStyle w:val="Comments"/>
                    <w:rPr>
                      <w:rFonts w:ascii="Times New Roman" w:hAnsi="Times New Roman"/>
                      <w:i w:val="0"/>
                      <w:sz w:val="20"/>
                      <w:szCs w:val="20"/>
                    </w:rPr>
                  </w:pPr>
                </w:p>
              </w:tc>
            </w:tr>
            <w:tr w:rsidR="005879B5" w:rsidRPr="002D74D2" w14:paraId="4ADC8C7B" w14:textId="77777777" w:rsidTr="00893705">
              <w:tc>
                <w:tcPr>
                  <w:tcW w:w="288" w:type="pct"/>
                  <w:vMerge w:val="restart"/>
                  <w:tcBorders>
                    <w:top w:val="double" w:sz="4" w:space="0" w:color="000000"/>
                    <w:left w:val="single" w:sz="18" w:space="0" w:color="000000"/>
                  </w:tcBorders>
                  <w:shd w:val="clear" w:color="auto" w:fill="auto"/>
                </w:tcPr>
                <w:p w14:paraId="63974E51" w14:textId="77777777" w:rsidR="005879B5" w:rsidRPr="002D74D2" w:rsidRDefault="005879B5" w:rsidP="00893705">
                  <w:pPr>
                    <w:pStyle w:val="Comments"/>
                    <w:rPr>
                      <w:rFonts w:ascii="Times New Roman" w:hAnsi="Times New Roman"/>
                      <w:i w:val="0"/>
                      <w:sz w:val="20"/>
                      <w:szCs w:val="20"/>
                    </w:rPr>
                  </w:pPr>
                  <w:r w:rsidRPr="002D74D2">
                    <w:rPr>
                      <w:rFonts w:ascii="Times New Roman" w:hAnsi="Times New Roman"/>
                      <w:i w:val="0"/>
                      <w:sz w:val="20"/>
                      <w:szCs w:val="20"/>
                    </w:rPr>
                    <w:t>Source xxx</w:t>
                  </w:r>
                </w:p>
              </w:tc>
              <w:tc>
                <w:tcPr>
                  <w:tcW w:w="929" w:type="pct"/>
                  <w:tcBorders>
                    <w:top w:val="double" w:sz="4" w:space="0" w:color="000000"/>
                  </w:tcBorders>
                  <w:shd w:val="clear" w:color="auto" w:fill="auto"/>
                </w:tcPr>
                <w:p w14:paraId="3EA45B35" w14:textId="77777777" w:rsidR="005879B5" w:rsidRPr="002D74D2" w:rsidRDefault="005879B5" w:rsidP="00893705">
                  <w:pPr>
                    <w:pStyle w:val="Comments"/>
                    <w:rPr>
                      <w:rFonts w:ascii="Times New Roman" w:hAnsi="Times New Roman"/>
                      <w:i w:val="0"/>
                      <w:sz w:val="20"/>
                      <w:szCs w:val="20"/>
                    </w:rPr>
                  </w:pPr>
                </w:p>
              </w:tc>
              <w:tc>
                <w:tcPr>
                  <w:tcW w:w="588" w:type="pct"/>
                  <w:tcBorders>
                    <w:top w:val="double" w:sz="4" w:space="0" w:color="000000"/>
                  </w:tcBorders>
                  <w:shd w:val="clear" w:color="auto" w:fill="auto"/>
                </w:tcPr>
                <w:p w14:paraId="424BDBAB" w14:textId="77777777" w:rsidR="005879B5" w:rsidRPr="002D74D2" w:rsidRDefault="005879B5" w:rsidP="00893705">
                  <w:pPr>
                    <w:pStyle w:val="Comments"/>
                    <w:rPr>
                      <w:rFonts w:ascii="Times New Roman" w:hAnsi="Times New Roman"/>
                      <w:i w:val="0"/>
                      <w:sz w:val="20"/>
                      <w:szCs w:val="20"/>
                    </w:rPr>
                  </w:pPr>
                </w:p>
              </w:tc>
              <w:tc>
                <w:tcPr>
                  <w:tcW w:w="293" w:type="pct"/>
                  <w:tcBorders>
                    <w:top w:val="double" w:sz="4" w:space="0" w:color="000000"/>
                  </w:tcBorders>
                  <w:shd w:val="clear" w:color="auto" w:fill="auto"/>
                </w:tcPr>
                <w:p w14:paraId="7336F9AC" w14:textId="77777777" w:rsidR="005879B5" w:rsidRPr="002D74D2" w:rsidRDefault="005879B5" w:rsidP="00893705">
                  <w:pPr>
                    <w:pStyle w:val="Comments"/>
                    <w:rPr>
                      <w:rFonts w:ascii="Times New Roman" w:hAnsi="Times New Roman"/>
                      <w:i w:val="0"/>
                      <w:sz w:val="20"/>
                      <w:szCs w:val="20"/>
                    </w:rPr>
                  </w:pPr>
                </w:p>
              </w:tc>
              <w:tc>
                <w:tcPr>
                  <w:tcW w:w="134" w:type="pct"/>
                  <w:tcBorders>
                    <w:top w:val="double" w:sz="4" w:space="0" w:color="000000"/>
                  </w:tcBorders>
                  <w:shd w:val="clear" w:color="auto" w:fill="auto"/>
                </w:tcPr>
                <w:p w14:paraId="1F15316D"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0B15D255"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5F32AF0A"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3671FA42"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4D9A97D5"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3EBFA8C3"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59BA0745"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50B5D861" w14:textId="77777777" w:rsidR="005879B5" w:rsidRPr="002D74D2" w:rsidRDefault="005879B5" w:rsidP="00893705">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14:paraId="6B3AD3CF" w14:textId="77777777" w:rsidR="005879B5" w:rsidRPr="002D74D2" w:rsidRDefault="005879B5" w:rsidP="00893705">
                  <w:pPr>
                    <w:pStyle w:val="Comments"/>
                    <w:rPr>
                      <w:rFonts w:ascii="Times New Roman" w:hAnsi="Times New Roman"/>
                      <w:i w:val="0"/>
                      <w:sz w:val="20"/>
                      <w:szCs w:val="20"/>
                    </w:rPr>
                  </w:pPr>
                </w:p>
              </w:tc>
            </w:tr>
            <w:tr w:rsidR="005879B5" w:rsidRPr="002D74D2" w14:paraId="6B4BE2A6" w14:textId="77777777" w:rsidTr="00893705">
              <w:tc>
                <w:tcPr>
                  <w:tcW w:w="288" w:type="pct"/>
                  <w:vMerge/>
                  <w:tcBorders>
                    <w:left w:val="single" w:sz="18" w:space="0" w:color="000000"/>
                  </w:tcBorders>
                  <w:shd w:val="clear" w:color="auto" w:fill="auto"/>
                </w:tcPr>
                <w:p w14:paraId="0A063443" w14:textId="77777777" w:rsidR="005879B5" w:rsidRPr="002D74D2" w:rsidRDefault="005879B5" w:rsidP="00893705">
                  <w:pPr>
                    <w:pStyle w:val="Comments"/>
                    <w:rPr>
                      <w:rFonts w:ascii="Times New Roman" w:hAnsi="Times New Roman"/>
                      <w:i w:val="0"/>
                      <w:sz w:val="20"/>
                      <w:szCs w:val="20"/>
                    </w:rPr>
                  </w:pPr>
                </w:p>
              </w:tc>
              <w:tc>
                <w:tcPr>
                  <w:tcW w:w="929" w:type="pct"/>
                  <w:shd w:val="clear" w:color="auto" w:fill="auto"/>
                </w:tcPr>
                <w:p w14:paraId="2B0F9F32" w14:textId="77777777" w:rsidR="005879B5" w:rsidRPr="002D74D2" w:rsidRDefault="005879B5" w:rsidP="00893705">
                  <w:pPr>
                    <w:pStyle w:val="Comments"/>
                    <w:rPr>
                      <w:rFonts w:ascii="Times New Roman" w:hAnsi="Times New Roman"/>
                      <w:i w:val="0"/>
                      <w:sz w:val="20"/>
                      <w:szCs w:val="20"/>
                    </w:rPr>
                  </w:pPr>
                </w:p>
              </w:tc>
              <w:tc>
                <w:tcPr>
                  <w:tcW w:w="588" w:type="pct"/>
                  <w:shd w:val="clear" w:color="auto" w:fill="auto"/>
                </w:tcPr>
                <w:p w14:paraId="115B0521" w14:textId="77777777" w:rsidR="005879B5" w:rsidRPr="002D74D2" w:rsidRDefault="005879B5" w:rsidP="00893705">
                  <w:pPr>
                    <w:pStyle w:val="Comments"/>
                    <w:rPr>
                      <w:rFonts w:ascii="Times New Roman" w:hAnsi="Times New Roman"/>
                      <w:i w:val="0"/>
                      <w:sz w:val="20"/>
                      <w:szCs w:val="20"/>
                    </w:rPr>
                  </w:pPr>
                </w:p>
              </w:tc>
              <w:tc>
                <w:tcPr>
                  <w:tcW w:w="293" w:type="pct"/>
                  <w:shd w:val="clear" w:color="auto" w:fill="auto"/>
                </w:tcPr>
                <w:p w14:paraId="6BE06CCC" w14:textId="77777777" w:rsidR="005879B5" w:rsidRPr="002D74D2" w:rsidRDefault="005879B5" w:rsidP="00893705">
                  <w:pPr>
                    <w:pStyle w:val="Comments"/>
                    <w:rPr>
                      <w:rFonts w:ascii="Times New Roman" w:hAnsi="Times New Roman"/>
                      <w:i w:val="0"/>
                      <w:sz w:val="20"/>
                      <w:szCs w:val="20"/>
                    </w:rPr>
                  </w:pPr>
                </w:p>
              </w:tc>
              <w:tc>
                <w:tcPr>
                  <w:tcW w:w="134" w:type="pct"/>
                  <w:shd w:val="clear" w:color="auto" w:fill="auto"/>
                </w:tcPr>
                <w:p w14:paraId="1BBAB597"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64D50F7C"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5CBFF9A3"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4BD8CA24"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56CF9E72"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75FE4D4F"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37E8BDFF"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76CDA17F"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49B97860" w14:textId="77777777" w:rsidR="005879B5" w:rsidRPr="002D74D2" w:rsidRDefault="005879B5" w:rsidP="00893705">
                  <w:pPr>
                    <w:pStyle w:val="Comments"/>
                    <w:rPr>
                      <w:rFonts w:ascii="Times New Roman" w:hAnsi="Times New Roman"/>
                      <w:i w:val="0"/>
                      <w:sz w:val="20"/>
                      <w:szCs w:val="20"/>
                    </w:rPr>
                  </w:pPr>
                </w:p>
              </w:tc>
            </w:tr>
            <w:tr w:rsidR="005879B5" w:rsidRPr="002D74D2" w14:paraId="4CB6DF10" w14:textId="77777777" w:rsidTr="00893705">
              <w:tc>
                <w:tcPr>
                  <w:tcW w:w="288" w:type="pct"/>
                  <w:vMerge/>
                  <w:tcBorders>
                    <w:left w:val="single" w:sz="18" w:space="0" w:color="000000"/>
                  </w:tcBorders>
                  <w:shd w:val="clear" w:color="auto" w:fill="auto"/>
                </w:tcPr>
                <w:p w14:paraId="5942EA19" w14:textId="77777777" w:rsidR="005879B5" w:rsidRPr="002D74D2" w:rsidRDefault="005879B5" w:rsidP="00893705">
                  <w:pPr>
                    <w:pStyle w:val="Comments"/>
                    <w:rPr>
                      <w:rFonts w:ascii="Times New Roman" w:hAnsi="Times New Roman"/>
                      <w:i w:val="0"/>
                      <w:sz w:val="20"/>
                      <w:szCs w:val="20"/>
                    </w:rPr>
                  </w:pPr>
                </w:p>
              </w:tc>
              <w:tc>
                <w:tcPr>
                  <w:tcW w:w="929" w:type="pct"/>
                  <w:shd w:val="clear" w:color="auto" w:fill="auto"/>
                </w:tcPr>
                <w:p w14:paraId="771B9B38" w14:textId="77777777" w:rsidR="005879B5" w:rsidRPr="002D74D2" w:rsidRDefault="005879B5" w:rsidP="00893705">
                  <w:pPr>
                    <w:pStyle w:val="Comments"/>
                    <w:rPr>
                      <w:rFonts w:ascii="Times New Roman" w:hAnsi="Times New Roman"/>
                      <w:i w:val="0"/>
                      <w:sz w:val="20"/>
                      <w:szCs w:val="20"/>
                    </w:rPr>
                  </w:pPr>
                </w:p>
              </w:tc>
              <w:tc>
                <w:tcPr>
                  <w:tcW w:w="588" w:type="pct"/>
                  <w:shd w:val="clear" w:color="auto" w:fill="auto"/>
                </w:tcPr>
                <w:p w14:paraId="791EA0E3" w14:textId="77777777" w:rsidR="005879B5" w:rsidRPr="002D74D2" w:rsidRDefault="005879B5" w:rsidP="00893705">
                  <w:pPr>
                    <w:pStyle w:val="Comments"/>
                    <w:rPr>
                      <w:rFonts w:ascii="Times New Roman" w:hAnsi="Times New Roman"/>
                      <w:i w:val="0"/>
                      <w:sz w:val="20"/>
                      <w:szCs w:val="20"/>
                    </w:rPr>
                  </w:pPr>
                </w:p>
              </w:tc>
              <w:tc>
                <w:tcPr>
                  <w:tcW w:w="293" w:type="pct"/>
                  <w:shd w:val="clear" w:color="auto" w:fill="auto"/>
                </w:tcPr>
                <w:p w14:paraId="270F13BC" w14:textId="77777777" w:rsidR="005879B5" w:rsidRPr="002D74D2" w:rsidRDefault="005879B5" w:rsidP="00893705">
                  <w:pPr>
                    <w:pStyle w:val="Comments"/>
                    <w:rPr>
                      <w:rFonts w:ascii="Times New Roman" w:hAnsi="Times New Roman"/>
                      <w:i w:val="0"/>
                      <w:sz w:val="20"/>
                      <w:szCs w:val="20"/>
                    </w:rPr>
                  </w:pPr>
                </w:p>
              </w:tc>
              <w:tc>
                <w:tcPr>
                  <w:tcW w:w="134" w:type="pct"/>
                  <w:shd w:val="clear" w:color="auto" w:fill="auto"/>
                </w:tcPr>
                <w:p w14:paraId="0874E319"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0738FAB8"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2FF72702"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37A03A1D"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18E241D4"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3B042CF2"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2A3D0BF8"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0300EA96"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55342687" w14:textId="77777777" w:rsidR="005879B5" w:rsidRPr="002D74D2" w:rsidRDefault="005879B5" w:rsidP="00893705">
                  <w:pPr>
                    <w:pStyle w:val="Comments"/>
                    <w:rPr>
                      <w:rFonts w:ascii="Times New Roman" w:hAnsi="Times New Roman"/>
                      <w:i w:val="0"/>
                      <w:sz w:val="20"/>
                      <w:szCs w:val="20"/>
                    </w:rPr>
                  </w:pPr>
                </w:p>
              </w:tc>
            </w:tr>
            <w:tr w:rsidR="005879B5" w:rsidRPr="002D74D2" w14:paraId="72E15AE7" w14:textId="77777777" w:rsidTr="00893705">
              <w:tc>
                <w:tcPr>
                  <w:tcW w:w="288" w:type="pct"/>
                  <w:vMerge/>
                  <w:tcBorders>
                    <w:left w:val="single" w:sz="18" w:space="0" w:color="000000"/>
                  </w:tcBorders>
                  <w:shd w:val="clear" w:color="auto" w:fill="auto"/>
                </w:tcPr>
                <w:p w14:paraId="1E984760" w14:textId="77777777" w:rsidR="005879B5" w:rsidRPr="002D74D2" w:rsidRDefault="005879B5" w:rsidP="00893705">
                  <w:pPr>
                    <w:pStyle w:val="Comments"/>
                    <w:rPr>
                      <w:rFonts w:ascii="Times New Roman" w:hAnsi="Times New Roman"/>
                      <w:i w:val="0"/>
                      <w:sz w:val="20"/>
                      <w:szCs w:val="20"/>
                    </w:rPr>
                  </w:pPr>
                </w:p>
              </w:tc>
              <w:tc>
                <w:tcPr>
                  <w:tcW w:w="929" w:type="pct"/>
                  <w:shd w:val="clear" w:color="auto" w:fill="auto"/>
                </w:tcPr>
                <w:p w14:paraId="52F6EA31" w14:textId="77777777" w:rsidR="005879B5" w:rsidRPr="002D74D2" w:rsidRDefault="005879B5" w:rsidP="00893705">
                  <w:pPr>
                    <w:pStyle w:val="Comments"/>
                    <w:rPr>
                      <w:rFonts w:ascii="Times New Roman" w:hAnsi="Times New Roman"/>
                      <w:i w:val="0"/>
                      <w:sz w:val="20"/>
                      <w:szCs w:val="20"/>
                    </w:rPr>
                  </w:pPr>
                </w:p>
              </w:tc>
              <w:tc>
                <w:tcPr>
                  <w:tcW w:w="588" w:type="pct"/>
                  <w:shd w:val="clear" w:color="auto" w:fill="auto"/>
                </w:tcPr>
                <w:p w14:paraId="65833C1B" w14:textId="77777777" w:rsidR="005879B5" w:rsidRPr="002D74D2" w:rsidRDefault="005879B5" w:rsidP="00893705">
                  <w:pPr>
                    <w:pStyle w:val="Comments"/>
                    <w:rPr>
                      <w:rFonts w:ascii="Times New Roman" w:hAnsi="Times New Roman"/>
                      <w:i w:val="0"/>
                      <w:sz w:val="20"/>
                      <w:szCs w:val="20"/>
                    </w:rPr>
                  </w:pPr>
                </w:p>
              </w:tc>
              <w:tc>
                <w:tcPr>
                  <w:tcW w:w="293" w:type="pct"/>
                  <w:shd w:val="clear" w:color="auto" w:fill="auto"/>
                </w:tcPr>
                <w:p w14:paraId="76A5BDA2" w14:textId="77777777" w:rsidR="005879B5" w:rsidRPr="002D74D2" w:rsidRDefault="005879B5" w:rsidP="00893705">
                  <w:pPr>
                    <w:pStyle w:val="Comments"/>
                    <w:rPr>
                      <w:rFonts w:ascii="Times New Roman" w:hAnsi="Times New Roman"/>
                      <w:i w:val="0"/>
                      <w:sz w:val="20"/>
                      <w:szCs w:val="20"/>
                    </w:rPr>
                  </w:pPr>
                </w:p>
              </w:tc>
              <w:tc>
                <w:tcPr>
                  <w:tcW w:w="134" w:type="pct"/>
                  <w:shd w:val="clear" w:color="auto" w:fill="auto"/>
                </w:tcPr>
                <w:p w14:paraId="4F68EA49" w14:textId="77777777" w:rsidR="005879B5" w:rsidRPr="002D74D2" w:rsidRDefault="005879B5" w:rsidP="00893705">
                  <w:pPr>
                    <w:pStyle w:val="Comments"/>
                    <w:rPr>
                      <w:rFonts w:ascii="Times New Roman" w:hAnsi="Times New Roman"/>
                      <w:i w:val="0"/>
                      <w:sz w:val="20"/>
                      <w:szCs w:val="20"/>
                    </w:rPr>
                  </w:pPr>
                </w:p>
              </w:tc>
              <w:tc>
                <w:tcPr>
                  <w:tcW w:w="323" w:type="pct"/>
                  <w:shd w:val="clear" w:color="auto" w:fill="auto"/>
                </w:tcPr>
                <w:p w14:paraId="06F0C4B8" w14:textId="77777777" w:rsidR="005879B5" w:rsidRPr="002D74D2" w:rsidRDefault="005879B5" w:rsidP="00893705">
                  <w:pPr>
                    <w:pStyle w:val="Comments"/>
                    <w:rPr>
                      <w:rFonts w:ascii="Times New Roman" w:hAnsi="Times New Roman"/>
                      <w:i w:val="0"/>
                      <w:sz w:val="20"/>
                      <w:szCs w:val="20"/>
                    </w:rPr>
                  </w:pPr>
                </w:p>
              </w:tc>
              <w:tc>
                <w:tcPr>
                  <w:tcW w:w="262" w:type="pct"/>
                  <w:shd w:val="clear" w:color="auto" w:fill="auto"/>
                </w:tcPr>
                <w:p w14:paraId="5DB78449" w14:textId="77777777" w:rsidR="005879B5" w:rsidRPr="002D74D2" w:rsidRDefault="005879B5" w:rsidP="00893705">
                  <w:pPr>
                    <w:pStyle w:val="Comments"/>
                    <w:rPr>
                      <w:rFonts w:ascii="Times New Roman" w:hAnsi="Times New Roman"/>
                      <w:i w:val="0"/>
                      <w:sz w:val="20"/>
                      <w:szCs w:val="20"/>
                    </w:rPr>
                  </w:pPr>
                </w:p>
              </w:tc>
              <w:tc>
                <w:tcPr>
                  <w:tcW w:w="301" w:type="pct"/>
                  <w:shd w:val="clear" w:color="auto" w:fill="auto"/>
                </w:tcPr>
                <w:p w14:paraId="645ABC42" w14:textId="77777777" w:rsidR="005879B5" w:rsidRPr="002D74D2" w:rsidRDefault="005879B5" w:rsidP="00893705">
                  <w:pPr>
                    <w:pStyle w:val="Comments"/>
                    <w:rPr>
                      <w:rFonts w:ascii="Times New Roman" w:hAnsi="Times New Roman"/>
                      <w:i w:val="0"/>
                      <w:sz w:val="20"/>
                      <w:szCs w:val="20"/>
                    </w:rPr>
                  </w:pPr>
                </w:p>
              </w:tc>
              <w:tc>
                <w:tcPr>
                  <w:tcW w:w="346" w:type="pct"/>
                  <w:shd w:val="clear" w:color="auto" w:fill="auto"/>
                </w:tcPr>
                <w:p w14:paraId="07F524B8" w14:textId="77777777" w:rsidR="005879B5" w:rsidRPr="002D74D2" w:rsidRDefault="005879B5" w:rsidP="00893705">
                  <w:pPr>
                    <w:pStyle w:val="Comments"/>
                    <w:rPr>
                      <w:rFonts w:ascii="Times New Roman" w:hAnsi="Times New Roman"/>
                      <w:i w:val="0"/>
                      <w:sz w:val="20"/>
                      <w:szCs w:val="20"/>
                    </w:rPr>
                  </w:pPr>
                </w:p>
              </w:tc>
              <w:tc>
                <w:tcPr>
                  <w:tcW w:w="267" w:type="pct"/>
                  <w:shd w:val="clear" w:color="auto" w:fill="auto"/>
                </w:tcPr>
                <w:p w14:paraId="628E5A2B" w14:textId="77777777" w:rsidR="005879B5" w:rsidRPr="002D74D2" w:rsidRDefault="005879B5" w:rsidP="00893705">
                  <w:pPr>
                    <w:pStyle w:val="Comments"/>
                    <w:rPr>
                      <w:rFonts w:ascii="Times New Roman" w:hAnsi="Times New Roman"/>
                      <w:i w:val="0"/>
                      <w:sz w:val="20"/>
                      <w:szCs w:val="20"/>
                    </w:rPr>
                  </w:pPr>
                </w:p>
              </w:tc>
              <w:tc>
                <w:tcPr>
                  <w:tcW w:w="300" w:type="pct"/>
                  <w:shd w:val="clear" w:color="auto" w:fill="auto"/>
                </w:tcPr>
                <w:p w14:paraId="0A260DB9" w14:textId="77777777" w:rsidR="005879B5" w:rsidRPr="002D74D2" w:rsidRDefault="005879B5" w:rsidP="00893705">
                  <w:pPr>
                    <w:pStyle w:val="Comments"/>
                    <w:rPr>
                      <w:rFonts w:ascii="Times New Roman" w:hAnsi="Times New Roman"/>
                      <w:i w:val="0"/>
                      <w:sz w:val="20"/>
                      <w:szCs w:val="20"/>
                    </w:rPr>
                  </w:pPr>
                </w:p>
              </w:tc>
              <w:tc>
                <w:tcPr>
                  <w:tcW w:w="409" w:type="pct"/>
                  <w:shd w:val="clear" w:color="auto" w:fill="auto"/>
                </w:tcPr>
                <w:p w14:paraId="70E92D79" w14:textId="77777777" w:rsidR="005879B5" w:rsidRPr="002D74D2" w:rsidRDefault="005879B5" w:rsidP="00893705">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14:paraId="3C826ECC" w14:textId="77777777" w:rsidR="005879B5" w:rsidRPr="002D74D2" w:rsidRDefault="005879B5" w:rsidP="00893705">
                  <w:pPr>
                    <w:pStyle w:val="Comments"/>
                    <w:rPr>
                      <w:rFonts w:ascii="Times New Roman" w:hAnsi="Times New Roman"/>
                      <w:i w:val="0"/>
                      <w:sz w:val="20"/>
                      <w:szCs w:val="20"/>
                    </w:rPr>
                  </w:pPr>
                </w:p>
              </w:tc>
            </w:tr>
          </w:tbl>
          <w:p w14:paraId="4A69451B" w14:textId="77777777" w:rsidR="005879B5" w:rsidRDefault="005879B5" w:rsidP="005879B5">
            <w:pPr>
              <w:rPr>
                <w:rFonts w:ascii="Times" w:eastAsiaTheme="minorEastAsia" w:hAnsi="Times"/>
                <w:sz w:val="20"/>
              </w:rPr>
            </w:pPr>
          </w:p>
          <w:p w14:paraId="401695DC" w14:textId="77777777" w:rsidR="005879B5" w:rsidRPr="005879B5" w:rsidRDefault="005879B5" w:rsidP="005879B5">
            <w:pPr>
              <w:rPr>
                <w:rFonts w:ascii="Times" w:eastAsia="Batang" w:hAnsi="Times"/>
                <w:sz w:val="20"/>
                <w:lang w:eastAsia="x-none"/>
              </w:rPr>
            </w:pPr>
            <w:r w:rsidRPr="005879B5">
              <w:rPr>
                <w:rFonts w:ascii="Times" w:eastAsia="Batang" w:hAnsi="Times"/>
                <w:sz w:val="20"/>
                <w:highlight w:val="green"/>
                <w:lang w:eastAsia="x-none"/>
              </w:rPr>
              <w:t>Agreements</w:t>
            </w:r>
            <w:r w:rsidRPr="005879B5">
              <w:rPr>
                <w:rFonts w:ascii="Times" w:eastAsia="Batang" w:hAnsi="Times"/>
                <w:sz w:val="20"/>
                <w:lang w:eastAsia="x-none"/>
              </w:rPr>
              <w:t>:</w:t>
            </w:r>
          </w:p>
          <w:p w14:paraId="3D7FF768" w14:textId="77777777" w:rsidR="005879B5" w:rsidRPr="005879B5" w:rsidRDefault="005879B5" w:rsidP="005879B5">
            <w:pPr>
              <w:spacing w:after="120"/>
              <w:jc w:val="both"/>
              <w:rPr>
                <w:rFonts w:ascii="Times" w:eastAsia="Batang" w:hAnsi="Times"/>
                <w:bCs/>
                <w:sz w:val="20"/>
                <w:lang w:eastAsia="zh-CN"/>
              </w:rPr>
            </w:pPr>
            <w:r w:rsidRPr="005879B5">
              <w:rPr>
                <w:rFonts w:ascii="Times" w:eastAsia="Batang" w:hAnsi="Times"/>
                <w:bCs/>
                <w:sz w:val="20"/>
                <w:lang w:eastAsia="zh-CN"/>
              </w:rPr>
              <w:t xml:space="preserve">For UE autonomous </w:t>
            </w:r>
            <w:r w:rsidRPr="005879B5">
              <w:rPr>
                <w:rFonts w:ascii="Times" w:eastAsia="Batang" w:hAnsi="Times"/>
                <w:sz w:val="20"/>
                <w:lang w:eastAsia="x-none"/>
              </w:rPr>
              <w:t xml:space="preserve">RRM measurement adaptation in time-domain with </w:t>
            </w:r>
            <w:proofErr w:type="spellStart"/>
            <w:r w:rsidRPr="005879B5">
              <w:rPr>
                <w:rFonts w:ascii="Times" w:eastAsia="Batang" w:hAnsi="Times"/>
                <w:bCs/>
                <w:sz w:val="20"/>
                <w:lang w:eastAsia="zh-CN"/>
              </w:rPr>
              <w:t>gNB</w:t>
            </w:r>
            <w:proofErr w:type="spellEnd"/>
            <w:r w:rsidRPr="005879B5">
              <w:rPr>
                <w:rFonts w:ascii="Times" w:eastAsia="Batang" w:hAnsi="Times"/>
                <w:bCs/>
                <w:sz w:val="20"/>
                <w:lang w:eastAsia="zh-CN"/>
              </w:rPr>
              <w:t xml:space="preserve"> controlled threshold, the following thresholds and corresponding adaptation schemes can be considered,</w:t>
            </w:r>
          </w:p>
          <w:p w14:paraId="71432C7E"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RSRP threshold for UE adapting RRM measurement period, </w:t>
            </w:r>
          </w:p>
          <w:p w14:paraId="390EC433"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RSRP threshold for UE adapting RRM number of samples within a measurement period, </w:t>
            </w:r>
          </w:p>
          <w:p w14:paraId="0689BE0F"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RSRP threshold and a RSRP variation threshold within a period of time, and based on that, UE can adapt the measurement or report period </w:t>
            </w:r>
          </w:p>
          <w:p w14:paraId="6D4CFDA5"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A RSRP variation threshold within a period of time, and based on that, UE can adapt the measurement or report period</w:t>
            </w:r>
          </w:p>
          <w:p w14:paraId="3DAB859F" w14:textId="77777777" w:rsidR="005879B5" w:rsidRPr="005879B5" w:rsidRDefault="005879B5" w:rsidP="005879B5">
            <w:pPr>
              <w:widowControl w:val="0"/>
              <w:numPr>
                <w:ilvl w:val="0"/>
                <w:numId w:val="44"/>
              </w:numPr>
              <w:autoSpaceDE w:val="0"/>
              <w:autoSpaceDN w:val="0"/>
              <w:adjustRightInd w:val="0"/>
              <w:rPr>
                <w:rFonts w:eastAsia="Batang"/>
                <w:sz w:val="20"/>
                <w:lang w:eastAsia="x-none"/>
              </w:rPr>
            </w:pPr>
            <w:r w:rsidRPr="005879B5">
              <w:rPr>
                <w:rFonts w:eastAsia="Batang"/>
                <w:sz w:val="20"/>
                <w:lang w:eastAsia="x-none"/>
              </w:rPr>
              <w:t xml:space="preserve">A threshold for UE adapting RRM measurement period </w:t>
            </w:r>
            <w:r w:rsidRPr="005879B5">
              <w:rPr>
                <w:rFonts w:eastAsia="Batang" w:hint="eastAsia"/>
                <w:sz w:val="20"/>
                <w:lang w:eastAsia="x-none"/>
              </w:rPr>
              <w:t xml:space="preserve">and the </w:t>
            </w:r>
            <w:r w:rsidRPr="005879B5">
              <w:rPr>
                <w:rFonts w:eastAsia="Batang"/>
                <w:sz w:val="20"/>
                <w:lang w:eastAsia="x-none"/>
              </w:rPr>
              <w:t>threshold can be at least one of the followings,</w:t>
            </w:r>
          </w:p>
          <w:p w14:paraId="78320724" w14:textId="77777777" w:rsidR="005879B5" w:rsidRPr="005879B5" w:rsidRDefault="005879B5" w:rsidP="005879B5">
            <w:pPr>
              <w:widowControl w:val="0"/>
              <w:numPr>
                <w:ilvl w:val="1"/>
                <w:numId w:val="44"/>
              </w:numPr>
              <w:autoSpaceDE w:val="0"/>
              <w:autoSpaceDN w:val="0"/>
              <w:adjustRightInd w:val="0"/>
              <w:rPr>
                <w:rFonts w:eastAsia="Batang"/>
                <w:iCs/>
                <w:sz w:val="20"/>
                <w:lang w:eastAsia="x-none"/>
              </w:rPr>
            </w:pPr>
            <w:r w:rsidRPr="005879B5">
              <w:rPr>
                <w:rFonts w:eastAsia="Batang"/>
                <w:iCs/>
                <w:sz w:val="20"/>
                <w:lang w:eastAsia="x-none"/>
              </w:rPr>
              <w:t xml:space="preserve">The amount of time during which the UE stays with a specific cell or beam (for RRM measurement) </w:t>
            </w:r>
          </w:p>
          <w:p w14:paraId="3248DCE0" w14:textId="77777777" w:rsidR="005879B5" w:rsidRPr="005879B5" w:rsidRDefault="005879B5" w:rsidP="005879B5">
            <w:pPr>
              <w:widowControl w:val="0"/>
              <w:numPr>
                <w:ilvl w:val="1"/>
                <w:numId w:val="44"/>
              </w:numPr>
              <w:autoSpaceDE w:val="0"/>
              <w:autoSpaceDN w:val="0"/>
              <w:adjustRightInd w:val="0"/>
              <w:rPr>
                <w:rFonts w:eastAsia="Batang"/>
                <w:iCs/>
                <w:sz w:val="20"/>
                <w:lang w:eastAsia="x-none"/>
              </w:rPr>
            </w:pPr>
            <w:r w:rsidRPr="005879B5">
              <w:rPr>
                <w:rFonts w:eastAsia="Batang"/>
                <w:iCs/>
                <w:sz w:val="20"/>
                <w:lang w:eastAsia="x-none"/>
              </w:rPr>
              <w:t>UE’s active TCI state for PDCCH does not change for specific time period.</w:t>
            </w:r>
          </w:p>
          <w:p w14:paraId="304E4D53" w14:textId="77777777" w:rsidR="005879B5" w:rsidRPr="005879B5" w:rsidRDefault="005879B5" w:rsidP="005879B5">
            <w:pPr>
              <w:widowControl w:val="0"/>
              <w:numPr>
                <w:ilvl w:val="1"/>
                <w:numId w:val="44"/>
              </w:numPr>
              <w:autoSpaceDE w:val="0"/>
              <w:autoSpaceDN w:val="0"/>
              <w:adjustRightInd w:val="0"/>
              <w:rPr>
                <w:rFonts w:eastAsia="Batang"/>
                <w:iCs/>
                <w:color w:val="000000"/>
                <w:sz w:val="20"/>
                <w:lang w:eastAsia="x-none"/>
              </w:rPr>
            </w:pPr>
            <w:r w:rsidRPr="005879B5">
              <w:rPr>
                <w:rFonts w:eastAsia="Batang"/>
                <w:iCs/>
                <w:sz w:val="20"/>
                <w:lang w:eastAsia="x-none"/>
              </w:rPr>
              <w:t>The number of handovers/reselections for</w:t>
            </w:r>
            <w:r w:rsidRPr="005879B5">
              <w:rPr>
                <w:rFonts w:eastAsia="Batang"/>
                <w:iCs/>
                <w:color w:val="000000"/>
                <w:sz w:val="20"/>
                <w:lang w:eastAsia="x-none"/>
              </w:rPr>
              <w:t xml:space="preserve"> certain period.</w:t>
            </w:r>
          </w:p>
          <w:p w14:paraId="46F93BB9" w14:textId="77777777" w:rsidR="005879B5" w:rsidRPr="005879B5" w:rsidRDefault="005879B5" w:rsidP="005879B5">
            <w:pPr>
              <w:numPr>
                <w:ilvl w:val="0"/>
                <w:numId w:val="44"/>
              </w:numPr>
              <w:rPr>
                <w:rFonts w:ascii="Times" w:eastAsia="Batang" w:hAnsi="Times"/>
                <w:sz w:val="20"/>
                <w:lang w:eastAsia="en-US"/>
              </w:rPr>
            </w:pPr>
            <w:r w:rsidRPr="005879B5">
              <w:rPr>
                <w:rFonts w:ascii="Times" w:eastAsia="Batang" w:hAnsi="Times"/>
                <w:sz w:val="20"/>
                <w:lang w:eastAsia="en-US"/>
              </w:rPr>
              <w:t>A threshold which includes UE mobility status, serving cell quality, and based on that, UE can adapt the SMTC window, number of CSI-RS resources sets per target cell, periodicity of CSI-RS resources.</w:t>
            </w:r>
          </w:p>
          <w:p w14:paraId="438CF9F2" w14:textId="77777777" w:rsidR="005879B5" w:rsidRDefault="005879B5" w:rsidP="005879B5">
            <w:pPr>
              <w:rPr>
                <w:rFonts w:ascii="Times" w:eastAsiaTheme="minorEastAsia" w:hAnsi="Times"/>
                <w:sz w:val="20"/>
              </w:rPr>
            </w:pPr>
          </w:p>
          <w:p w14:paraId="4F08168B" w14:textId="77777777" w:rsidR="005879B5" w:rsidRPr="005879B5" w:rsidRDefault="005879B5" w:rsidP="005879B5">
            <w:pPr>
              <w:rPr>
                <w:rFonts w:ascii="Times" w:eastAsia="Batang" w:hAnsi="Times"/>
                <w:sz w:val="20"/>
                <w:lang w:eastAsia="x-none"/>
              </w:rPr>
            </w:pPr>
            <w:r w:rsidRPr="005879B5">
              <w:rPr>
                <w:rFonts w:ascii="Times" w:eastAsia="Batang" w:hAnsi="Times"/>
                <w:sz w:val="20"/>
                <w:highlight w:val="green"/>
                <w:lang w:eastAsia="x-none"/>
              </w:rPr>
              <w:t>Agreements</w:t>
            </w:r>
            <w:r w:rsidRPr="005879B5">
              <w:rPr>
                <w:rFonts w:ascii="Times" w:eastAsia="Batang" w:hAnsi="Times"/>
                <w:sz w:val="20"/>
                <w:lang w:eastAsia="x-none"/>
              </w:rPr>
              <w:t>:</w:t>
            </w:r>
          </w:p>
          <w:p w14:paraId="0455AFB6" w14:textId="77777777" w:rsidR="005879B5" w:rsidRPr="005879B5" w:rsidRDefault="005879B5" w:rsidP="005879B5">
            <w:pPr>
              <w:numPr>
                <w:ilvl w:val="0"/>
                <w:numId w:val="44"/>
              </w:numPr>
              <w:rPr>
                <w:rFonts w:ascii="Times" w:eastAsia="Batang" w:hAnsi="Times"/>
                <w:bCs/>
                <w:sz w:val="20"/>
                <w:lang w:eastAsia="en-US"/>
              </w:rPr>
            </w:pPr>
            <w:r w:rsidRPr="005879B5">
              <w:rPr>
                <w:rFonts w:ascii="Times" w:eastAsia="Batang" w:hAnsi="Times"/>
                <w:bCs/>
                <w:sz w:val="20"/>
                <w:lang w:eastAsia="en-US"/>
              </w:rPr>
              <w:t>The followings can be considered as the usage of additional resource for RRM measurement,</w:t>
            </w:r>
          </w:p>
          <w:p w14:paraId="66428B18"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CSI-RS, including TRS</w:t>
            </w:r>
          </w:p>
          <w:p w14:paraId="21DEF77B"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SSS only</w:t>
            </w:r>
          </w:p>
          <w:p w14:paraId="01C8E269"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SSB</w:t>
            </w:r>
          </w:p>
          <w:p w14:paraId="12A27684"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 xml:space="preserve">PSS, SSS and wake-up </w:t>
            </w:r>
            <w:proofErr w:type="spellStart"/>
            <w:r w:rsidRPr="005879B5">
              <w:rPr>
                <w:rFonts w:ascii="Times" w:eastAsia="Batang" w:hAnsi="Times"/>
                <w:bCs/>
                <w:sz w:val="20"/>
                <w:lang w:eastAsia="en-US"/>
              </w:rPr>
              <w:t>signaling</w:t>
            </w:r>
            <w:proofErr w:type="spellEnd"/>
            <w:r w:rsidRPr="005879B5">
              <w:rPr>
                <w:rFonts w:ascii="Times" w:eastAsia="Batang" w:hAnsi="Times"/>
                <w:bCs/>
                <w:sz w:val="20"/>
                <w:lang w:eastAsia="en-US"/>
              </w:rPr>
              <w:t>/paging</w:t>
            </w:r>
          </w:p>
          <w:p w14:paraId="7DA96B69" w14:textId="77777777" w:rsidR="005879B5" w:rsidRPr="005879B5" w:rsidRDefault="005879B5" w:rsidP="005879B5">
            <w:pPr>
              <w:numPr>
                <w:ilvl w:val="2"/>
                <w:numId w:val="44"/>
              </w:numPr>
              <w:rPr>
                <w:rFonts w:ascii="Times" w:eastAsia="Batang" w:hAnsi="Times"/>
                <w:bCs/>
                <w:sz w:val="20"/>
                <w:lang w:eastAsia="en-US"/>
              </w:rPr>
            </w:pPr>
            <w:r w:rsidRPr="005879B5">
              <w:rPr>
                <w:rFonts w:ascii="Times" w:eastAsia="Batang" w:hAnsi="Times"/>
                <w:bCs/>
                <w:sz w:val="20"/>
                <w:lang w:eastAsia="en-US"/>
              </w:rPr>
              <w:t>E.g., including transmitted in SFN (single frequency network) manner</w:t>
            </w:r>
          </w:p>
          <w:p w14:paraId="678A9A98"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 xml:space="preserve">DMRS for RMSI PDCCH/PDSCH for standalone </w:t>
            </w:r>
          </w:p>
          <w:p w14:paraId="4B59B85F"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lastRenderedPageBreak/>
              <w:t>Additional new RS/signal (</w:t>
            </w:r>
            <w:proofErr w:type="spellStart"/>
            <w:r w:rsidRPr="005879B5">
              <w:rPr>
                <w:rFonts w:ascii="Times" w:eastAsia="Batang" w:hAnsi="Times"/>
                <w:bCs/>
                <w:sz w:val="20"/>
                <w:lang w:eastAsia="en-US"/>
              </w:rPr>
              <w:t>e.g</w:t>
            </w:r>
            <w:proofErr w:type="spellEnd"/>
            <w:r w:rsidRPr="005879B5">
              <w:rPr>
                <w:rFonts w:ascii="Times" w:eastAsia="Batang" w:hAnsi="Times"/>
                <w:bCs/>
                <w:sz w:val="20"/>
                <w:lang w:eastAsia="en-US"/>
              </w:rPr>
              <w:t>, configuring additional RS next to SSB) in addition to existing RS/signal in Rel-15</w:t>
            </w:r>
          </w:p>
          <w:p w14:paraId="4C02F7B7"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hint="eastAsia"/>
                <w:bCs/>
                <w:sz w:val="20"/>
                <w:lang w:eastAsia="zh-CN"/>
              </w:rPr>
              <w:t xml:space="preserve">Note: </w:t>
            </w:r>
            <w:r w:rsidRPr="005879B5">
              <w:rPr>
                <w:rFonts w:ascii="Times" w:eastAsia="Batang" w:hAnsi="Times"/>
                <w:bCs/>
                <w:sz w:val="20"/>
                <w:lang w:eastAsia="en-US"/>
              </w:rPr>
              <w:t>Existing structure/waveform of Rel-15 signals/channels is recommended to be studied for additional resource</w:t>
            </w:r>
          </w:p>
          <w:p w14:paraId="28E61434"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en-US"/>
              </w:rPr>
              <w:t>Note: companies report the purpose of additional resource for RRM measurement, e.g., measurement, cell search and etc.</w:t>
            </w:r>
          </w:p>
          <w:p w14:paraId="1DA1D7E0" w14:textId="77777777" w:rsidR="005879B5" w:rsidRPr="005879B5" w:rsidRDefault="005879B5" w:rsidP="005879B5">
            <w:pPr>
              <w:numPr>
                <w:ilvl w:val="0"/>
                <w:numId w:val="44"/>
              </w:numPr>
              <w:rPr>
                <w:rFonts w:ascii="Times" w:eastAsia="Batang" w:hAnsi="Times"/>
                <w:bCs/>
                <w:sz w:val="20"/>
                <w:lang w:eastAsia="en-US"/>
              </w:rPr>
            </w:pPr>
            <w:r w:rsidRPr="005879B5">
              <w:rPr>
                <w:rFonts w:ascii="Times" w:eastAsia="Batang" w:hAnsi="Times"/>
                <w:bCs/>
                <w:sz w:val="20"/>
                <w:lang w:eastAsia="zh-CN"/>
              </w:rPr>
              <w:t>Companies report in which of the following RRC state(s) t</w:t>
            </w:r>
            <w:r w:rsidRPr="005879B5">
              <w:rPr>
                <w:rFonts w:ascii="Times" w:eastAsia="Batang" w:hAnsi="Times" w:hint="eastAsia"/>
                <w:bCs/>
                <w:sz w:val="20"/>
                <w:lang w:eastAsia="zh-CN"/>
              </w:rPr>
              <w:t xml:space="preserve">he </w:t>
            </w:r>
            <w:r w:rsidRPr="005879B5">
              <w:rPr>
                <w:rFonts w:ascii="Times" w:eastAsia="Batang" w:hAnsi="Times"/>
                <w:bCs/>
                <w:sz w:val="20"/>
                <w:lang w:eastAsia="zh-CN"/>
              </w:rPr>
              <w:t>additional resource can be used,</w:t>
            </w:r>
          </w:p>
          <w:p w14:paraId="64E35CB4"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RRC IDLE</w:t>
            </w:r>
          </w:p>
          <w:p w14:paraId="0168454E" w14:textId="77777777" w:rsidR="005879B5" w:rsidRPr="005879B5"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RRC INACTIVE</w:t>
            </w:r>
          </w:p>
          <w:p w14:paraId="315B1F25" w14:textId="240AA11B" w:rsidR="005879B5" w:rsidRPr="005879B5" w:rsidDel="00BD408E" w:rsidRDefault="005879B5" w:rsidP="005879B5">
            <w:pPr>
              <w:numPr>
                <w:ilvl w:val="1"/>
                <w:numId w:val="44"/>
              </w:numPr>
              <w:rPr>
                <w:rFonts w:ascii="Times" w:eastAsia="Batang" w:hAnsi="Times"/>
                <w:bCs/>
                <w:sz w:val="20"/>
                <w:lang w:eastAsia="en-US"/>
              </w:rPr>
            </w:pPr>
            <w:r w:rsidRPr="005879B5">
              <w:rPr>
                <w:rFonts w:ascii="Times" w:eastAsia="Batang" w:hAnsi="Times"/>
                <w:bCs/>
                <w:sz w:val="20"/>
                <w:lang w:eastAsia="zh-CN"/>
              </w:rPr>
              <w:t>RRC CONNECTED</w:t>
            </w:r>
          </w:p>
        </w:tc>
      </w:tr>
    </w:tbl>
    <w:p w14:paraId="4F0DF38C" w14:textId="6E41BB25"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1376B6">
        <w:rPr>
          <w:rFonts w:eastAsiaTheme="minorEastAsia" w:hint="eastAsia"/>
          <w:sz w:val="22"/>
          <w:szCs w:val="22"/>
        </w:rPr>
        <w:t xml:space="preserve">potential techniques for </w:t>
      </w:r>
      <w:r>
        <w:rPr>
          <w:rFonts w:eastAsiaTheme="minorEastAsia" w:hint="eastAsia"/>
          <w:sz w:val="22"/>
          <w:szCs w:val="22"/>
        </w:rPr>
        <w:t>UE power consumption reduction in RRM</w:t>
      </w:r>
      <w:r w:rsidR="00A47BF8">
        <w:rPr>
          <w:rFonts w:eastAsiaTheme="minorEastAsia" w:hint="eastAsia"/>
          <w:sz w:val="22"/>
          <w:szCs w:val="22"/>
        </w:rPr>
        <w:t xml:space="preserve"> measurement</w:t>
      </w:r>
      <w:r w:rsidR="00A47BF8">
        <w:rPr>
          <w:rFonts w:eastAsia="SimSun"/>
          <w:sz w:val="22"/>
          <w:szCs w:val="22"/>
          <w:lang w:eastAsia="zh-CN"/>
        </w:rPr>
        <w:t xml:space="preserve"> </w:t>
      </w:r>
      <w:r w:rsidR="00A47BF8">
        <w:rPr>
          <w:rFonts w:eastAsiaTheme="minorEastAsia" w:hint="eastAsia"/>
          <w:sz w:val="22"/>
          <w:szCs w:val="22"/>
        </w:rPr>
        <w:t xml:space="preserve">are </w:t>
      </w:r>
      <w:r w:rsidRPr="0064782A">
        <w:rPr>
          <w:rFonts w:eastAsia="SimSun"/>
          <w:sz w:val="22"/>
          <w:szCs w:val="22"/>
          <w:lang w:eastAsia="zh-CN"/>
        </w:rPr>
        <w:t>discussed</w:t>
      </w:r>
      <w:r w:rsidR="001376B6">
        <w:rPr>
          <w:rFonts w:eastAsiaTheme="minorEastAsia" w:hint="eastAsia"/>
          <w:sz w:val="22"/>
          <w:szCs w:val="22"/>
        </w:rPr>
        <w:t>.</w:t>
      </w:r>
      <w:r w:rsidR="009F673B">
        <w:rPr>
          <w:rFonts w:eastAsiaTheme="minorEastAsia" w:hint="eastAsia"/>
          <w:sz w:val="22"/>
          <w:szCs w:val="22"/>
        </w:rPr>
        <w:t xml:space="preserve"> This contribution is revision of </w:t>
      </w:r>
      <w:r w:rsidR="009F673B" w:rsidRPr="009F673B">
        <w:rPr>
          <w:rFonts w:eastAsiaTheme="minorEastAsia"/>
          <w:sz w:val="22"/>
          <w:szCs w:val="22"/>
        </w:rPr>
        <w:t>R1-1902816</w:t>
      </w:r>
      <w:r w:rsidR="009F673B">
        <w:rPr>
          <w:rFonts w:eastAsiaTheme="minorEastAsia" w:hint="eastAsia"/>
          <w:sz w:val="22"/>
          <w:szCs w:val="22"/>
        </w:rPr>
        <w:t>.</w:t>
      </w:r>
    </w:p>
    <w:p w14:paraId="654533C0" w14:textId="77777777" w:rsidR="00F2589E" w:rsidRPr="00A47BF8"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CA53A7F" w14:textId="7B00148A" w:rsidR="005B563D" w:rsidRDefault="007315DE" w:rsidP="00DF2E8F">
      <w:pPr>
        <w:spacing w:afterLines="50" w:after="120"/>
        <w:jc w:val="both"/>
        <w:rPr>
          <w:rFonts w:eastAsia="ＭＳ 明朝"/>
          <w:sz w:val="22"/>
          <w:szCs w:val="22"/>
          <w:lang w:val="en-US"/>
        </w:rPr>
      </w:pPr>
      <w:r>
        <w:rPr>
          <w:rFonts w:eastAsia="ＭＳ 明朝" w:hint="eastAsia"/>
          <w:sz w:val="22"/>
          <w:szCs w:val="22"/>
          <w:lang w:val="en-US"/>
        </w:rPr>
        <w:t xml:space="preserve">TS38.133 specifies </w:t>
      </w:r>
      <w:r w:rsidR="00D71D7C">
        <w:rPr>
          <w:rFonts w:eastAsia="ＭＳ 明朝"/>
          <w:sz w:val="22"/>
          <w:szCs w:val="22"/>
          <w:lang w:val="en-US"/>
        </w:rPr>
        <w:t xml:space="preserve">NR </w:t>
      </w:r>
      <w:r>
        <w:rPr>
          <w:rFonts w:eastAsia="ＭＳ 明朝" w:hint="eastAsia"/>
          <w:sz w:val="22"/>
          <w:szCs w:val="22"/>
          <w:lang w:val="en-US"/>
        </w:rPr>
        <w:t xml:space="preserve">measurement requirements, e.g., measurement accuracy and </w:t>
      </w:r>
      <w:r>
        <w:rPr>
          <w:rFonts w:eastAsia="ＭＳ 明朝"/>
          <w:sz w:val="22"/>
          <w:szCs w:val="22"/>
          <w:lang w:val="en-US"/>
        </w:rPr>
        <w:t>measurement</w:t>
      </w:r>
      <w:r>
        <w:rPr>
          <w:rFonts w:eastAsia="ＭＳ 明朝" w:hint="eastAsia"/>
          <w:sz w:val="22"/>
          <w:szCs w:val="22"/>
          <w:lang w:val="en-US"/>
        </w:rPr>
        <w:t xml:space="preserve"> </w:t>
      </w:r>
      <w:r w:rsidR="00243A80">
        <w:rPr>
          <w:rFonts w:eastAsia="ＭＳ 明朝"/>
          <w:sz w:val="22"/>
          <w:szCs w:val="22"/>
          <w:lang w:val="en-US"/>
        </w:rPr>
        <w:t>delay</w:t>
      </w:r>
      <w:r>
        <w:rPr>
          <w:rFonts w:eastAsia="ＭＳ 明朝" w:hint="eastAsia"/>
          <w:sz w:val="22"/>
          <w:szCs w:val="22"/>
          <w:lang w:val="en-US"/>
        </w:rPr>
        <w:t xml:space="preserve">. However, </w:t>
      </w:r>
      <w:r w:rsidR="00243A80">
        <w:rPr>
          <w:rFonts w:eastAsia="ＭＳ 明朝"/>
          <w:sz w:val="22"/>
          <w:szCs w:val="22"/>
          <w:lang w:val="en-US"/>
        </w:rPr>
        <w:t xml:space="preserve">applying </w:t>
      </w:r>
      <w:r>
        <w:rPr>
          <w:rFonts w:eastAsia="ＭＳ 明朝" w:hint="eastAsia"/>
          <w:sz w:val="22"/>
          <w:szCs w:val="22"/>
          <w:lang w:val="en-US"/>
        </w:rPr>
        <w:t xml:space="preserve">the </w:t>
      </w:r>
      <w:r w:rsidR="00243A80">
        <w:rPr>
          <w:rFonts w:eastAsia="ＭＳ 明朝"/>
          <w:sz w:val="22"/>
          <w:szCs w:val="22"/>
          <w:lang w:val="en-US"/>
        </w:rPr>
        <w:t xml:space="preserve">same </w:t>
      </w:r>
      <w:r w:rsidR="00D71D7C">
        <w:rPr>
          <w:rFonts w:eastAsia="ＭＳ 明朝"/>
          <w:sz w:val="22"/>
          <w:szCs w:val="22"/>
          <w:lang w:val="en-US"/>
        </w:rPr>
        <w:t xml:space="preserve">UE measurement behavior based on the </w:t>
      </w:r>
      <w:r>
        <w:rPr>
          <w:rFonts w:eastAsia="ＭＳ 明朝" w:hint="eastAsia"/>
          <w:sz w:val="22"/>
          <w:szCs w:val="22"/>
          <w:lang w:val="en-US"/>
        </w:rPr>
        <w:t>requirement</w:t>
      </w:r>
      <w:r w:rsidR="00AA3313">
        <w:rPr>
          <w:rFonts w:eastAsia="ＭＳ 明朝" w:hint="eastAsia"/>
          <w:sz w:val="22"/>
          <w:szCs w:val="22"/>
          <w:lang w:val="en-US"/>
        </w:rPr>
        <w:t xml:space="preserve">s </w:t>
      </w:r>
      <w:r w:rsidR="00243A80">
        <w:rPr>
          <w:rFonts w:eastAsia="ＭＳ 明朝"/>
          <w:sz w:val="22"/>
          <w:szCs w:val="22"/>
          <w:lang w:val="en-US"/>
        </w:rPr>
        <w:t>may</w:t>
      </w:r>
      <w:r w:rsidR="00AA3313">
        <w:rPr>
          <w:rFonts w:eastAsia="ＭＳ 明朝" w:hint="eastAsia"/>
          <w:sz w:val="22"/>
          <w:szCs w:val="22"/>
          <w:lang w:val="en-US"/>
        </w:rPr>
        <w:t xml:space="preserve"> not always be necessary</w:t>
      </w:r>
      <w:r>
        <w:rPr>
          <w:rFonts w:eastAsia="ＭＳ 明朝" w:hint="eastAsia"/>
          <w:sz w:val="22"/>
          <w:szCs w:val="22"/>
          <w:lang w:val="en-US"/>
        </w:rPr>
        <w:t xml:space="preserve"> </w:t>
      </w:r>
      <w:r w:rsidR="00AA3313">
        <w:rPr>
          <w:rFonts w:eastAsia="ＭＳ 明朝" w:hint="eastAsia"/>
          <w:sz w:val="22"/>
          <w:szCs w:val="22"/>
          <w:lang w:val="en-US"/>
        </w:rPr>
        <w:t xml:space="preserve">considering the condition on UE, e.g., mobility and measurement result. Hence, the relaxing RRM measurement based on some conditions for UE power saving could be studied. The relaxing RRM measurement needs to be carefully studied taking into account </w:t>
      </w:r>
      <w:r w:rsidR="008A741B">
        <w:rPr>
          <w:rFonts w:eastAsia="ＭＳ 明朝" w:hint="eastAsia"/>
          <w:sz w:val="22"/>
          <w:szCs w:val="22"/>
          <w:lang w:val="en-US"/>
        </w:rPr>
        <w:t>Rel-16 NR UE performance compared with Rel-15 NR UE.</w:t>
      </w:r>
      <w:r w:rsidR="00AA3313">
        <w:rPr>
          <w:rFonts w:eastAsia="ＭＳ 明朝" w:hint="eastAsia"/>
          <w:sz w:val="22"/>
          <w:szCs w:val="22"/>
          <w:lang w:val="en-US"/>
        </w:rPr>
        <w:t xml:space="preserve"> If </w:t>
      </w:r>
      <w:r w:rsidR="005163A4">
        <w:rPr>
          <w:rFonts w:eastAsia="ＭＳ 明朝" w:hint="eastAsia"/>
          <w:sz w:val="22"/>
          <w:szCs w:val="22"/>
          <w:lang w:val="en-US"/>
        </w:rPr>
        <w:t>the requirements for Rel-16</w:t>
      </w:r>
      <w:r w:rsidR="00AA3313">
        <w:rPr>
          <w:rFonts w:eastAsia="ＭＳ 明朝" w:hint="eastAsia"/>
          <w:sz w:val="22"/>
          <w:szCs w:val="22"/>
          <w:lang w:val="en-US"/>
        </w:rPr>
        <w:t xml:space="preserve"> is just relaxed </w:t>
      </w:r>
      <w:r w:rsidR="005163A4">
        <w:rPr>
          <w:rFonts w:eastAsia="ＭＳ 明朝" w:hint="eastAsia"/>
          <w:sz w:val="22"/>
          <w:szCs w:val="22"/>
          <w:lang w:val="en-US"/>
        </w:rPr>
        <w:t xml:space="preserve">for all cases, i.e., </w:t>
      </w:r>
      <w:r w:rsidR="00BF3C8F">
        <w:rPr>
          <w:rFonts w:eastAsia="ＭＳ 明朝"/>
          <w:sz w:val="22"/>
          <w:szCs w:val="22"/>
          <w:lang w:val="en-US"/>
        </w:rPr>
        <w:t xml:space="preserve">for </w:t>
      </w:r>
      <w:r w:rsidR="005163A4">
        <w:rPr>
          <w:rFonts w:eastAsia="ＭＳ 明朝" w:hint="eastAsia"/>
          <w:sz w:val="22"/>
          <w:szCs w:val="22"/>
          <w:lang w:val="en-US"/>
        </w:rPr>
        <w:t xml:space="preserve">all Rel-16 NR UE </w:t>
      </w:r>
      <w:r w:rsidR="00BF3C8F">
        <w:rPr>
          <w:rFonts w:eastAsia="ＭＳ 明朝"/>
          <w:sz w:val="22"/>
          <w:szCs w:val="22"/>
          <w:lang w:val="en-US"/>
        </w:rPr>
        <w:t>without any</w:t>
      </w:r>
      <w:r w:rsidR="005163A4">
        <w:rPr>
          <w:rFonts w:eastAsia="ＭＳ 明朝" w:hint="eastAsia"/>
          <w:sz w:val="22"/>
          <w:szCs w:val="22"/>
          <w:lang w:val="en-US"/>
        </w:rPr>
        <w:t xml:space="preserve"> condition</w:t>
      </w:r>
      <w:r w:rsidR="00AA3313">
        <w:rPr>
          <w:rFonts w:eastAsia="ＭＳ 明朝" w:hint="eastAsia"/>
          <w:sz w:val="22"/>
          <w:szCs w:val="22"/>
          <w:lang w:val="en-US"/>
        </w:rPr>
        <w:t xml:space="preserve">, </w:t>
      </w:r>
      <w:r w:rsidR="005163A4">
        <w:rPr>
          <w:rFonts w:eastAsia="ＭＳ 明朝" w:hint="eastAsia"/>
          <w:sz w:val="22"/>
          <w:szCs w:val="22"/>
          <w:lang w:val="en-US"/>
        </w:rPr>
        <w:t xml:space="preserve">measurement performance for Rel-16 NR UE would be degraded. Basically, such the measurement performance degradation should be avoided. What we should focus on is reducing </w:t>
      </w:r>
      <w:r w:rsidR="00243A80">
        <w:rPr>
          <w:rFonts w:eastAsia="ＭＳ 明朝"/>
          <w:sz w:val="22"/>
          <w:szCs w:val="22"/>
          <w:lang w:val="en-US"/>
        </w:rPr>
        <w:t>non-essential</w:t>
      </w:r>
      <w:r w:rsidR="00243A80">
        <w:rPr>
          <w:rFonts w:eastAsia="ＭＳ 明朝" w:hint="eastAsia"/>
          <w:sz w:val="22"/>
          <w:szCs w:val="22"/>
          <w:lang w:val="en-US"/>
        </w:rPr>
        <w:t xml:space="preserve"> </w:t>
      </w:r>
      <w:r w:rsidR="005163A4">
        <w:rPr>
          <w:rFonts w:eastAsia="ＭＳ 明朝" w:hint="eastAsia"/>
          <w:sz w:val="22"/>
          <w:szCs w:val="22"/>
          <w:lang w:val="en-US"/>
        </w:rPr>
        <w:t xml:space="preserve">RRM measurement </w:t>
      </w:r>
      <w:r w:rsidR="00BF3C8F">
        <w:rPr>
          <w:rFonts w:eastAsia="ＭＳ 明朝"/>
          <w:sz w:val="22"/>
          <w:szCs w:val="22"/>
          <w:lang w:val="en-US"/>
        </w:rPr>
        <w:t>in</w:t>
      </w:r>
      <w:r w:rsidR="005163A4">
        <w:rPr>
          <w:rFonts w:eastAsia="ＭＳ 明朝" w:hint="eastAsia"/>
          <w:sz w:val="22"/>
          <w:szCs w:val="22"/>
          <w:lang w:val="en-US"/>
        </w:rPr>
        <w:t xml:space="preserve"> some conditions. In other words, the relaxing RRM measurement </w:t>
      </w:r>
      <w:r w:rsidR="00BF3C8F">
        <w:rPr>
          <w:rFonts w:eastAsia="ＭＳ 明朝"/>
          <w:sz w:val="22"/>
          <w:szCs w:val="22"/>
          <w:lang w:val="en-US"/>
        </w:rPr>
        <w:t>in</w:t>
      </w:r>
      <w:r w:rsidR="00BF3C8F">
        <w:rPr>
          <w:rFonts w:eastAsia="ＭＳ 明朝" w:hint="eastAsia"/>
          <w:sz w:val="22"/>
          <w:szCs w:val="22"/>
          <w:lang w:val="en-US"/>
        </w:rPr>
        <w:t xml:space="preserve"> </w:t>
      </w:r>
      <w:r w:rsidR="008A741B">
        <w:rPr>
          <w:rFonts w:eastAsia="ＭＳ 明朝" w:hint="eastAsia"/>
          <w:sz w:val="22"/>
          <w:szCs w:val="22"/>
          <w:lang w:val="en-US"/>
        </w:rPr>
        <w:t>appropriate</w:t>
      </w:r>
      <w:r w:rsidR="005163A4">
        <w:rPr>
          <w:rFonts w:eastAsia="ＭＳ 明朝" w:hint="eastAsia"/>
          <w:sz w:val="22"/>
          <w:szCs w:val="22"/>
          <w:lang w:val="en-US"/>
        </w:rPr>
        <w:t xml:space="preserve"> conditions would not affect </w:t>
      </w:r>
      <w:r w:rsidR="00243A80">
        <w:rPr>
          <w:rFonts w:eastAsia="ＭＳ 明朝"/>
          <w:sz w:val="22"/>
          <w:szCs w:val="22"/>
          <w:lang w:val="en-US"/>
        </w:rPr>
        <w:t xml:space="preserve">to </w:t>
      </w:r>
      <w:r w:rsidR="005163A4">
        <w:rPr>
          <w:rFonts w:eastAsia="ＭＳ 明朝" w:hint="eastAsia"/>
          <w:sz w:val="22"/>
          <w:szCs w:val="22"/>
          <w:lang w:val="en-US"/>
        </w:rPr>
        <w:t xml:space="preserve">the </w:t>
      </w:r>
      <w:r w:rsidR="00243A80">
        <w:rPr>
          <w:rFonts w:eastAsia="ＭＳ 明朝"/>
          <w:sz w:val="22"/>
          <w:szCs w:val="22"/>
          <w:lang w:val="en-US"/>
        </w:rPr>
        <w:t>mobility management</w:t>
      </w:r>
      <w:r w:rsidR="005163A4">
        <w:rPr>
          <w:rFonts w:eastAsia="ＭＳ 明朝" w:hint="eastAsia"/>
          <w:sz w:val="22"/>
          <w:szCs w:val="22"/>
          <w:lang w:val="en-US"/>
        </w:rPr>
        <w:t xml:space="preserve">, e.g., </w:t>
      </w:r>
      <w:r w:rsidR="00243A80">
        <w:rPr>
          <w:rFonts w:eastAsia="ＭＳ 明朝"/>
          <w:sz w:val="22"/>
          <w:szCs w:val="22"/>
          <w:lang w:val="en-US"/>
        </w:rPr>
        <w:t>when the measurement result does not meet the condition for event trigger reporting, the measurement might be non-essential and could be relaxed</w:t>
      </w:r>
      <w:r w:rsidR="005163A4">
        <w:rPr>
          <w:rFonts w:eastAsia="ＭＳ 明朝" w:hint="eastAsia"/>
          <w:sz w:val="22"/>
          <w:szCs w:val="22"/>
          <w:lang w:val="en-US"/>
        </w:rPr>
        <w:t>. Then, system performance can be almost kept</w:t>
      </w:r>
      <w:r w:rsidR="00273361">
        <w:rPr>
          <w:rFonts w:eastAsia="ＭＳ 明朝" w:hint="eastAsia"/>
          <w:sz w:val="22"/>
          <w:szCs w:val="22"/>
          <w:lang w:val="en-US"/>
        </w:rPr>
        <w:t xml:space="preserve">, while UE power consumption can be saved. We should further study </w:t>
      </w:r>
      <w:r w:rsidR="00F553F9">
        <w:rPr>
          <w:rFonts w:eastAsia="ＭＳ 明朝" w:hint="eastAsia"/>
          <w:sz w:val="22"/>
          <w:szCs w:val="22"/>
          <w:lang w:val="en-US"/>
        </w:rPr>
        <w:t xml:space="preserve">on </w:t>
      </w:r>
      <w:r w:rsidR="00273361">
        <w:rPr>
          <w:rFonts w:eastAsia="ＭＳ 明朝" w:hint="eastAsia"/>
          <w:sz w:val="22"/>
          <w:szCs w:val="22"/>
          <w:lang w:val="en-US"/>
        </w:rPr>
        <w:t xml:space="preserve">what conditions for relaxing RRM measurement are </w:t>
      </w:r>
      <w:r w:rsidR="008A741B">
        <w:rPr>
          <w:rFonts w:eastAsia="ＭＳ 明朝" w:hint="eastAsia"/>
          <w:sz w:val="22"/>
          <w:szCs w:val="22"/>
          <w:lang w:val="en-US"/>
        </w:rPr>
        <w:t>acceptable</w:t>
      </w:r>
      <w:r w:rsidR="00273361">
        <w:rPr>
          <w:rFonts w:eastAsia="ＭＳ 明朝" w:hint="eastAsia"/>
          <w:sz w:val="22"/>
          <w:szCs w:val="22"/>
          <w:lang w:val="en-US"/>
        </w:rPr>
        <w:t>.</w:t>
      </w:r>
    </w:p>
    <w:p w14:paraId="79C1FDF0" w14:textId="07F3D583" w:rsidR="005B563D" w:rsidRPr="00F553F9" w:rsidRDefault="00F553F9" w:rsidP="00DF2E8F">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sidR="00243A80">
        <w:rPr>
          <w:rFonts w:eastAsia="游明朝"/>
          <w:b/>
          <w:sz w:val="22"/>
          <w:szCs w:val="22"/>
        </w:rPr>
        <w:t>non-essential</w:t>
      </w:r>
      <w:r w:rsidR="00243A80">
        <w:rPr>
          <w:rFonts w:eastAsia="游明朝" w:hint="eastAsia"/>
          <w:b/>
          <w:sz w:val="22"/>
          <w:szCs w:val="22"/>
        </w:rPr>
        <w:t xml:space="preserve"> </w:t>
      </w:r>
      <w:r>
        <w:rPr>
          <w:rFonts w:eastAsia="游明朝" w:hint="eastAsia"/>
          <w:b/>
          <w:sz w:val="22"/>
          <w:szCs w:val="22"/>
        </w:rPr>
        <w:t xml:space="preserve">RRM measurement </w:t>
      </w:r>
      <w:r w:rsidR="00F00AF1">
        <w:rPr>
          <w:rFonts w:eastAsia="游明朝" w:hint="eastAsia"/>
          <w:b/>
          <w:sz w:val="22"/>
          <w:szCs w:val="22"/>
        </w:rPr>
        <w:t>in</w:t>
      </w:r>
      <w:r>
        <w:rPr>
          <w:rFonts w:eastAsia="游明朝" w:hint="eastAsia"/>
          <w:b/>
          <w:sz w:val="22"/>
          <w:szCs w:val="22"/>
        </w:rPr>
        <w:t xml:space="preserve"> appropriate conditions would not affect </w:t>
      </w:r>
      <w:r w:rsidR="00243A80">
        <w:rPr>
          <w:rFonts w:eastAsia="游明朝"/>
          <w:b/>
          <w:sz w:val="22"/>
          <w:szCs w:val="22"/>
        </w:rPr>
        <w:t xml:space="preserve">to </w:t>
      </w:r>
      <w:r>
        <w:rPr>
          <w:rFonts w:eastAsia="游明朝" w:hint="eastAsia"/>
          <w:b/>
          <w:sz w:val="22"/>
          <w:szCs w:val="22"/>
        </w:rPr>
        <w:t xml:space="preserve">the </w:t>
      </w:r>
      <w:r w:rsidR="00243A80">
        <w:rPr>
          <w:rFonts w:eastAsia="游明朝"/>
          <w:b/>
          <w:sz w:val="22"/>
          <w:szCs w:val="22"/>
        </w:rPr>
        <w:t>mobility management and system performance</w:t>
      </w:r>
      <w:r>
        <w:rPr>
          <w:rFonts w:eastAsia="游明朝" w:hint="eastAsia"/>
          <w:b/>
          <w:sz w:val="22"/>
          <w:szCs w:val="22"/>
        </w:rPr>
        <w:t>.</w:t>
      </w:r>
    </w:p>
    <w:p w14:paraId="7EB1B753" w14:textId="15ADEF12" w:rsidR="00CB2FBA" w:rsidRDefault="00CB2FBA" w:rsidP="00CB2FBA">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243A80">
        <w:rPr>
          <w:rFonts w:eastAsia="游明朝"/>
          <w:b/>
          <w:sz w:val="22"/>
          <w:szCs w:val="22"/>
        </w:rPr>
        <w:t xml:space="preserve">Appropriate condition for </w:t>
      </w:r>
      <w:r w:rsidR="00675E91">
        <w:rPr>
          <w:rFonts w:eastAsia="游明朝"/>
          <w:b/>
          <w:sz w:val="22"/>
          <w:szCs w:val="22"/>
        </w:rPr>
        <w:t>r</w:t>
      </w:r>
      <w:r w:rsidR="00F553F9">
        <w:rPr>
          <w:rFonts w:eastAsia="游明朝" w:hint="eastAsia"/>
          <w:b/>
          <w:sz w:val="22"/>
          <w:szCs w:val="22"/>
        </w:rPr>
        <w:t xml:space="preserve">elaxing </w:t>
      </w:r>
      <w:r w:rsidR="00243A80">
        <w:rPr>
          <w:rFonts w:eastAsia="游明朝"/>
          <w:b/>
          <w:sz w:val="22"/>
          <w:szCs w:val="22"/>
        </w:rPr>
        <w:t xml:space="preserve">non-essential </w:t>
      </w:r>
      <w:r w:rsidR="00F553F9">
        <w:rPr>
          <w:rFonts w:eastAsia="游明朝" w:hint="eastAsia"/>
          <w:b/>
          <w:sz w:val="22"/>
          <w:szCs w:val="22"/>
        </w:rPr>
        <w:t xml:space="preserve">RRM measurement should be focused on so that </w:t>
      </w:r>
      <w:r w:rsidR="00243A80">
        <w:rPr>
          <w:rFonts w:eastAsia="游明朝"/>
          <w:b/>
          <w:sz w:val="22"/>
          <w:szCs w:val="22"/>
        </w:rPr>
        <w:t>a degradation of the mobility and system</w:t>
      </w:r>
      <w:r w:rsidR="00243A80">
        <w:rPr>
          <w:rFonts w:eastAsia="游明朝" w:hint="eastAsia"/>
          <w:b/>
          <w:sz w:val="22"/>
          <w:szCs w:val="22"/>
        </w:rPr>
        <w:t xml:space="preserve"> </w:t>
      </w:r>
      <w:r w:rsidR="00F553F9">
        <w:rPr>
          <w:rFonts w:eastAsia="游明朝" w:hint="eastAsia"/>
          <w:b/>
          <w:sz w:val="22"/>
          <w:szCs w:val="22"/>
        </w:rPr>
        <w:t>performance</w:t>
      </w:r>
      <w:r w:rsidR="00243A80">
        <w:rPr>
          <w:rFonts w:eastAsia="游明朝"/>
          <w:b/>
          <w:sz w:val="22"/>
          <w:szCs w:val="22"/>
        </w:rPr>
        <w:t>s</w:t>
      </w:r>
      <w:r w:rsidR="00F553F9">
        <w:rPr>
          <w:rFonts w:eastAsia="游明朝" w:hint="eastAsia"/>
          <w:b/>
          <w:sz w:val="22"/>
          <w:szCs w:val="22"/>
        </w:rPr>
        <w:t xml:space="preserve"> can be avoided.</w:t>
      </w:r>
    </w:p>
    <w:p w14:paraId="7C67CEBF" w14:textId="77777777" w:rsidR="00273361" w:rsidRDefault="00273361" w:rsidP="00DF2E8F">
      <w:pPr>
        <w:spacing w:afterLines="50" w:after="120"/>
        <w:jc w:val="both"/>
        <w:rPr>
          <w:rFonts w:eastAsia="ＭＳ 明朝"/>
          <w:sz w:val="22"/>
          <w:szCs w:val="22"/>
        </w:rPr>
      </w:pPr>
    </w:p>
    <w:p w14:paraId="18843B37" w14:textId="206F7B15" w:rsidR="00952804" w:rsidRDefault="00952804" w:rsidP="00DF2E8F">
      <w:pPr>
        <w:spacing w:afterLines="50" w:after="120"/>
        <w:jc w:val="both"/>
        <w:rPr>
          <w:rFonts w:eastAsia="ＭＳ 明朝"/>
          <w:sz w:val="22"/>
          <w:szCs w:val="22"/>
        </w:rPr>
      </w:pPr>
      <w:r>
        <w:rPr>
          <w:rFonts w:eastAsia="ＭＳ 明朝" w:hint="eastAsia"/>
          <w:sz w:val="22"/>
          <w:szCs w:val="22"/>
        </w:rPr>
        <w:t xml:space="preserve">Whether RRM measurement on certain condition can be considered as </w:t>
      </w:r>
      <w:r w:rsidR="004F1309">
        <w:rPr>
          <w:rFonts w:eastAsia="ＭＳ 明朝"/>
          <w:sz w:val="22"/>
          <w:szCs w:val="22"/>
        </w:rPr>
        <w:t>non-essential</w:t>
      </w:r>
      <w:r w:rsidR="004F1309">
        <w:rPr>
          <w:rFonts w:eastAsia="ＭＳ 明朝" w:hint="eastAsia"/>
          <w:sz w:val="22"/>
          <w:szCs w:val="22"/>
        </w:rPr>
        <w:t xml:space="preserve"> </w:t>
      </w:r>
      <w:r w:rsidR="00927B6C">
        <w:rPr>
          <w:rFonts w:eastAsia="ＭＳ 明朝"/>
          <w:sz w:val="22"/>
          <w:szCs w:val="22"/>
        </w:rPr>
        <w:t xml:space="preserve">or not </w:t>
      </w:r>
      <w:r>
        <w:rPr>
          <w:rFonts w:eastAsia="ＭＳ 明朝" w:hint="eastAsia"/>
          <w:sz w:val="22"/>
          <w:szCs w:val="22"/>
        </w:rPr>
        <w:t xml:space="preserve">depends on NW deployment/configuration and so on. Thus, </w:t>
      </w:r>
      <w:r w:rsidR="003A3660">
        <w:rPr>
          <w:rFonts w:eastAsia="ＭＳ 明朝" w:hint="eastAsia"/>
          <w:sz w:val="22"/>
          <w:szCs w:val="22"/>
        </w:rPr>
        <w:t xml:space="preserve">UE should not be allowed to determine the </w:t>
      </w:r>
      <w:r w:rsidR="003A3660">
        <w:rPr>
          <w:rFonts w:eastAsia="ＭＳ 明朝"/>
          <w:sz w:val="22"/>
          <w:szCs w:val="22"/>
        </w:rPr>
        <w:t>behaviour</w:t>
      </w:r>
      <w:r w:rsidR="003A3660">
        <w:rPr>
          <w:rFonts w:eastAsia="ＭＳ 明朝" w:hint="eastAsia"/>
          <w:sz w:val="22"/>
          <w:szCs w:val="22"/>
        </w:rPr>
        <w:t xml:space="preserve"> for relaxing RRM measurement, and r</w:t>
      </w:r>
      <w:r>
        <w:rPr>
          <w:rFonts w:eastAsia="ＭＳ 明朝" w:hint="eastAsia"/>
          <w:sz w:val="22"/>
          <w:szCs w:val="22"/>
        </w:rPr>
        <w:t>elaxing RRM measurement</w:t>
      </w:r>
      <w:r w:rsidR="003E57D2">
        <w:rPr>
          <w:rFonts w:eastAsia="ＭＳ 明朝" w:hint="eastAsia"/>
          <w:sz w:val="22"/>
          <w:szCs w:val="22"/>
        </w:rPr>
        <w:t xml:space="preserve"> </w:t>
      </w:r>
      <w:r w:rsidR="003E57D2">
        <w:rPr>
          <w:rFonts w:eastAsia="ＭＳ 明朝"/>
          <w:sz w:val="22"/>
          <w:szCs w:val="22"/>
        </w:rPr>
        <w:t xml:space="preserve">should be </w:t>
      </w:r>
      <w:r w:rsidR="003A3660">
        <w:rPr>
          <w:rFonts w:eastAsia="ＭＳ 明朝" w:hint="eastAsia"/>
          <w:sz w:val="22"/>
          <w:szCs w:val="22"/>
        </w:rPr>
        <w:t xml:space="preserve">fully </w:t>
      </w:r>
      <w:r w:rsidR="003A3660">
        <w:rPr>
          <w:rFonts w:eastAsia="ＭＳ 明朝"/>
          <w:sz w:val="22"/>
          <w:szCs w:val="22"/>
        </w:rPr>
        <w:t>controllable</w:t>
      </w:r>
      <w:r w:rsidR="003A3660">
        <w:rPr>
          <w:rFonts w:eastAsia="ＭＳ 明朝" w:hint="eastAsia"/>
          <w:sz w:val="22"/>
          <w:szCs w:val="22"/>
        </w:rPr>
        <w:t xml:space="preserve"> by</w:t>
      </w:r>
      <w:r w:rsidR="003E57D2">
        <w:rPr>
          <w:rFonts w:eastAsia="ＭＳ 明朝"/>
          <w:sz w:val="22"/>
          <w:szCs w:val="22"/>
        </w:rPr>
        <w:t xml:space="preserve"> NW</w:t>
      </w:r>
      <w:r w:rsidR="003A3660">
        <w:rPr>
          <w:rFonts w:eastAsia="ＭＳ 明朝" w:hint="eastAsia"/>
          <w:sz w:val="22"/>
          <w:szCs w:val="22"/>
        </w:rPr>
        <w:t xml:space="preserve"> in order to keep system performance</w:t>
      </w:r>
      <w:r w:rsidR="003E57D2">
        <w:rPr>
          <w:rFonts w:eastAsia="ＭＳ 明朝"/>
          <w:sz w:val="22"/>
          <w:szCs w:val="22"/>
        </w:rPr>
        <w:t>, i.e.,</w:t>
      </w:r>
      <w:r w:rsidR="003E57D2">
        <w:rPr>
          <w:rFonts w:eastAsia="ＭＳ 明朝" w:hint="eastAsia"/>
          <w:sz w:val="22"/>
          <w:szCs w:val="22"/>
        </w:rPr>
        <w:t xml:space="preserve"> NW can configure </w:t>
      </w:r>
      <w:r w:rsidR="003A3660">
        <w:rPr>
          <w:rFonts w:eastAsia="ＭＳ 明朝" w:hint="eastAsia"/>
          <w:sz w:val="22"/>
          <w:szCs w:val="22"/>
        </w:rPr>
        <w:t xml:space="preserve">whether/how RRM measurement can be relaxed for </w:t>
      </w:r>
      <w:r w:rsidR="003E57D2">
        <w:rPr>
          <w:rFonts w:eastAsia="ＭＳ 明朝" w:hint="eastAsia"/>
          <w:sz w:val="22"/>
          <w:szCs w:val="22"/>
        </w:rPr>
        <w:t>Rel-16 NR UE</w:t>
      </w:r>
      <w:r w:rsidR="003A3660">
        <w:rPr>
          <w:rFonts w:eastAsia="ＭＳ 明朝" w:hint="eastAsia"/>
          <w:sz w:val="22"/>
          <w:szCs w:val="22"/>
        </w:rPr>
        <w:t xml:space="preserve">, and default RRM measurement </w:t>
      </w:r>
      <w:r w:rsidR="004F1309">
        <w:rPr>
          <w:rFonts w:eastAsia="ＭＳ 明朝"/>
          <w:sz w:val="22"/>
          <w:szCs w:val="22"/>
        </w:rPr>
        <w:t xml:space="preserve">behaviour </w:t>
      </w:r>
      <w:r w:rsidR="003A3660">
        <w:rPr>
          <w:rFonts w:eastAsia="ＭＳ 明朝" w:hint="eastAsia"/>
          <w:sz w:val="22"/>
          <w:szCs w:val="22"/>
        </w:rPr>
        <w:t xml:space="preserve">would be almost same as </w:t>
      </w:r>
      <w:r w:rsidR="006908F2">
        <w:rPr>
          <w:rFonts w:eastAsia="ＭＳ 明朝"/>
          <w:sz w:val="22"/>
          <w:szCs w:val="22"/>
        </w:rPr>
        <w:t xml:space="preserve">behaviour based on </w:t>
      </w:r>
      <w:r w:rsidR="003A3660">
        <w:rPr>
          <w:rFonts w:eastAsia="ＭＳ 明朝" w:hint="eastAsia"/>
          <w:sz w:val="22"/>
          <w:szCs w:val="22"/>
        </w:rPr>
        <w:t>Rel-15 requirement</w:t>
      </w:r>
      <w:r w:rsidR="003E57D2">
        <w:rPr>
          <w:rFonts w:eastAsia="ＭＳ 明朝" w:hint="eastAsia"/>
          <w:sz w:val="22"/>
          <w:szCs w:val="22"/>
        </w:rPr>
        <w:t>.</w:t>
      </w:r>
    </w:p>
    <w:p w14:paraId="39CA7564" w14:textId="7C7B56CB" w:rsidR="003A3660" w:rsidRDefault="003E57D2"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003A3660">
        <w:rPr>
          <w:rFonts w:eastAsia="游明朝" w:hint="eastAsia"/>
          <w:b/>
          <w:sz w:val="22"/>
          <w:szCs w:val="22"/>
        </w:rPr>
        <w:t>R</w:t>
      </w:r>
      <w:r w:rsidR="003A3660" w:rsidRPr="003A3660">
        <w:rPr>
          <w:rFonts w:eastAsia="游明朝"/>
          <w:b/>
          <w:sz w:val="22"/>
          <w:szCs w:val="22"/>
        </w:rPr>
        <w:t>elaxing RRM measurement should</w:t>
      </w:r>
      <w:r w:rsidR="003A3660">
        <w:rPr>
          <w:rFonts w:eastAsia="游明朝"/>
          <w:b/>
          <w:sz w:val="22"/>
          <w:szCs w:val="22"/>
        </w:rPr>
        <w:t xml:space="preserve"> be fully controllable </w:t>
      </w:r>
      <w:r w:rsidR="003A3660" w:rsidRPr="003A3660">
        <w:rPr>
          <w:rFonts w:eastAsia="游明朝"/>
          <w:b/>
          <w:sz w:val="22"/>
          <w:szCs w:val="22"/>
        </w:rPr>
        <w:t>by NW</w:t>
      </w:r>
      <w:r w:rsidR="003A3660">
        <w:rPr>
          <w:rFonts w:eastAsia="游明朝" w:hint="eastAsia"/>
          <w:b/>
          <w:sz w:val="22"/>
          <w:szCs w:val="22"/>
        </w:rPr>
        <w:t>.</w:t>
      </w:r>
    </w:p>
    <w:p w14:paraId="2356C185" w14:textId="77777777" w:rsidR="003A3660" w:rsidRDefault="003A3660" w:rsidP="00DF2E8F">
      <w:pPr>
        <w:spacing w:afterLines="50" w:after="120"/>
        <w:jc w:val="both"/>
        <w:rPr>
          <w:rFonts w:eastAsia="游明朝"/>
          <w:b/>
          <w:sz w:val="22"/>
          <w:szCs w:val="22"/>
        </w:rPr>
      </w:pPr>
    </w:p>
    <w:p w14:paraId="4E623A52" w14:textId="7ABC06DD" w:rsidR="00DF2E8F" w:rsidRDefault="007959D2" w:rsidP="00DF2E8F">
      <w:pPr>
        <w:spacing w:afterLines="50" w:after="120"/>
        <w:jc w:val="both"/>
        <w:rPr>
          <w:rFonts w:eastAsia="ＭＳ 明朝"/>
          <w:sz w:val="22"/>
          <w:szCs w:val="22"/>
          <w:lang w:val="en-US"/>
        </w:rPr>
      </w:pPr>
      <w:r>
        <w:rPr>
          <w:rFonts w:eastAsia="ＭＳ 明朝" w:hint="eastAsia"/>
          <w:sz w:val="22"/>
          <w:szCs w:val="22"/>
          <w:lang w:val="en-US"/>
        </w:rPr>
        <w:t xml:space="preserve">UE performs RRM measurement basically just according to </w:t>
      </w:r>
      <w:r>
        <w:rPr>
          <w:rFonts w:eastAsia="ＭＳ 明朝"/>
          <w:sz w:val="22"/>
          <w:szCs w:val="22"/>
          <w:lang w:val="en-US"/>
        </w:rPr>
        <w:t>measurement</w:t>
      </w:r>
      <w:r>
        <w:rPr>
          <w:rFonts w:eastAsia="ＭＳ 明朝" w:hint="eastAsia"/>
          <w:sz w:val="22"/>
          <w:szCs w:val="22"/>
          <w:lang w:val="en-US"/>
        </w:rPr>
        <w:t xml:space="preserve"> configuration by NW. However, t</w:t>
      </w:r>
      <w:r w:rsidR="00377827">
        <w:rPr>
          <w:rFonts w:eastAsia="ＭＳ 明朝" w:hint="eastAsia"/>
          <w:sz w:val="22"/>
          <w:szCs w:val="22"/>
          <w:lang w:val="en-US"/>
        </w:rPr>
        <w:t xml:space="preserve">he </w:t>
      </w:r>
      <w:r w:rsidR="005243C3">
        <w:rPr>
          <w:rFonts w:eastAsia="ＭＳ 明朝"/>
          <w:sz w:val="22"/>
          <w:szCs w:val="22"/>
          <w:lang w:val="en-US"/>
        </w:rPr>
        <w:t>appropriate</w:t>
      </w:r>
      <w:r w:rsidR="00273361">
        <w:rPr>
          <w:rFonts w:eastAsia="ＭＳ 明朝" w:hint="eastAsia"/>
          <w:sz w:val="22"/>
          <w:szCs w:val="22"/>
          <w:lang w:val="en-US"/>
        </w:rPr>
        <w:t xml:space="preserve"> measurement period/accuracy</w:t>
      </w:r>
      <w:r w:rsidR="00377827">
        <w:rPr>
          <w:rFonts w:eastAsia="ＭＳ 明朝" w:hint="eastAsia"/>
          <w:sz w:val="22"/>
          <w:szCs w:val="22"/>
          <w:lang w:val="en-US"/>
        </w:rPr>
        <w:t xml:space="preserve"> </w:t>
      </w:r>
      <w:r w:rsidR="005243C3">
        <w:rPr>
          <w:rFonts w:eastAsia="ＭＳ 明朝"/>
          <w:sz w:val="22"/>
          <w:szCs w:val="22"/>
          <w:lang w:val="en-US"/>
        </w:rPr>
        <w:t>for</w:t>
      </w:r>
      <w:r w:rsidR="00377827">
        <w:rPr>
          <w:rFonts w:eastAsia="ＭＳ 明朝" w:hint="eastAsia"/>
          <w:sz w:val="22"/>
          <w:szCs w:val="22"/>
          <w:lang w:val="en-US"/>
        </w:rPr>
        <w:t xml:space="preserve"> </w:t>
      </w:r>
      <w:r w:rsidR="006E4258">
        <w:rPr>
          <w:rFonts w:eastAsia="ＭＳ 明朝" w:hint="eastAsia"/>
          <w:sz w:val="22"/>
          <w:szCs w:val="22"/>
          <w:lang w:val="en-US"/>
        </w:rPr>
        <w:t xml:space="preserve">RRM measurement </w:t>
      </w:r>
      <w:r w:rsidR="00377827">
        <w:rPr>
          <w:rFonts w:eastAsia="ＭＳ 明朝" w:hint="eastAsia"/>
          <w:sz w:val="22"/>
          <w:szCs w:val="22"/>
          <w:lang w:val="en-US"/>
        </w:rPr>
        <w:t xml:space="preserve">would vary depending on </w:t>
      </w:r>
      <w:r w:rsidR="005243C3">
        <w:rPr>
          <w:rFonts w:eastAsia="ＭＳ 明朝"/>
          <w:sz w:val="22"/>
          <w:szCs w:val="22"/>
          <w:lang w:val="en-US"/>
        </w:rPr>
        <w:t xml:space="preserve">the </w:t>
      </w:r>
      <w:r w:rsidR="00377827">
        <w:rPr>
          <w:rFonts w:eastAsia="ＭＳ 明朝" w:hint="eastAsia"/>
          <w:sz w:val="22"/>
          <w:szCs w:val="22"/>
          <w:lang w:val="en-US"/>
        </w:rPr>
        <w:t>condition on UE, deployment scenario and so on. For example, UE measurement result</w:t>
      </w:r>
      <w:r w:rsidR="00A14BE5">
        <w:rPr>
          <w:rFonts w:eastAsia="ＭＳ 明朝" w:hint="eastAsia"/>
          <w:sz w:val="22"/>
          <w:szCs w:val="22"/>
          <w:lang w:val="en-US"/>
        </w:rPr>
        <w:t xml:space="preserve"> </w:t>
      </w:r>
      <w:r w:rsidR="005243C3">
        <w:rPr>
          <w:rFonts w:eastAsia="ＭＳ 明朝"/>
          <w:sz w:val="22"/>
          <w:szCs w:val="22"/>
          <w:lang w:val="en-US"/>
        </w:rPr>
        <w:t xml:space="preserve">can be referred to determine </w:t>
      </w:r>
      <w:r w:rsidR="00D75E5F">
        <w:rPr>
          <w:rFonts w:eastAsia="ＭＳ 明朝" w:hint="eastAsia"/>
          <w:sz w:val="22"/>
          <w:szCs w:val="22"/>
          <w:lang w:val="en-US"/>
        </w:rPr>
        <w:t>the appropriate measurement period/accuracy</w:t>
      </w:r>
      <w:r w:rsidR="00A14BE5">
        <w:rPr>
          <w:rFonts w:eastAsia="ＭＳ 明朝" w:hint="eastAsia"/>
          <w:sz w:val="22"/>
          <w:szCs w:val="22"/>
          <w:lang w:val="en-US"/>
        </w:rPr>
        <w:t>. In other words, if UE measurement result is close to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 xml:space="preserve">e.g., at the cell edge, </w:t>
      </w:r>
      <w:r w:rsidR="00D75E5F">
        <w:rPr>
          <w:rFonts w:eastAsia="ＭＳ 明朝" w:hint="eastAsia"/>
          <w:sz w:val="22"/>
          <w:szCs w:val="22"/>
          <w:lang w:val="en-US"/>
        </w:rPr>
        <w:t xml:space="preserve">the </w:t>
      </w:r>
      <w:r w:rsidR="004F1309">
        <w:rPr>
          <w:rFonts w:eastAsia="ＭＳ 明朝"/>
          <w:sz w:val="22"/>
          <w:szCs w:val="22"/>
          <w:lang w:val="en-US"/>
        </w:rPr>
        <w:t xml:space="preserve">higher </w:t>
      </w:r>
      <w:r w:rsidR="00D75E5F">
        <w:rPr>
          <w:rFonts w:eastAsia="ＭＳ 明朝" w:hint="eastAsia"/>
          <w:sz w:val="22"/>
          <w:szCs w:val="22"/>
          <w:lang w:val="en-US"/>
        </w:rPr>
        <w:t>measurement period/accuracy</w:t>
      </w:r>
      <w:r w:rsidR="00A14BE5">
        <w:rPr>
          <w:rFonts w:eastAsia="ＭＳ 明朝" w:hint="eastAsia"/>
          <w:sz w:val="22"/>
          <w:szCs w:val="22"/>
          <w:lang w:val="en-US"/>
        </w:rPr>
        <w:t xml:space="preserve"> would be required</w:t>
      </w:r>
      <w:r w:rsidR="00BE5B6C">
        <w:rPr>
          <w:rFonts w:eastAsia="ＭＳ 明朝" w:hint="eastAsia"/>
          <w:sz w:val="22"/>
          <w:szCs w:val="22"/>
          <w:lang w:val="en-US"/>
        </w:rPr>
        <w:t xml:space="preserve"> in order to send </w:t>
      </w:r>
      <w:r w:rsidR="004F1309">
        <w:rPr>
          <w:rFonts w:eastAsia="ＭＳ 明朝"/>
          <w:sz w:val="22"/>
          <w:szCs w:val="22"/>
          <w:lang w:val="en-US"/>
        </w:rPr>
        <w:t xml:space="preserve">accurate </w:t>
      </w:r>
      <w:r w:rsidR="00BE5B6C">
        <w:rPr>
          <w:rFonts w:eastAsia="ＭＳ 明朝" w:hint="eastAsia"/>
          <w:sz w:val="22"/>
          <w:szCs w:val="22"/>
          <w:lang w:val="en-US"/>
        </w:rPr>
        <w:t xml:space="preserve">measurement report as soon as possible once </w:t>
      </w:r>
      <w:r w:rsidR="000B1B76">
        <w:rPr>
          <w:rFonts w:eastAsia="ＭＳ 明朝" w:hint="eastAsia"/>
          <w:sz w:val="22"/>
          <w:szCs w:val="22"/>
          <w:lang w:val="en-US"/>
        </w:rPr>
        <w:t xml:space="preserve">actually </w:t>
      </w:r>
      <w:r w:rsidR="00BE5B6C">
        <w:rPr>
          <w:rFonts w:eastAsia="ＭＳ 明朝" w:hint="eastAsia"/>
          <w:sz w:val="22"/>
          <w:szCs w:val="22"/>
          <w:lang w:val="en-US"/>
        </w:rPr>
        <w:t>exceeding the threshold</w:t>
      </w:r>
      <w:r w:rsidR="00A14BE5">
        <w:rPr>
          <w:rFonts w:eastAsia="ＭＳ 明朝" w:hint="eastAsia"/>
          <w:sz w:val="22"/>
          <w:szCs w:val="22"/>
          <w:lang w:val="en-US"/>
        </w:rPr>
        <w:t>.</w:t>
      </w:r>
      <w:r w:rsidR="00D75E5F">
        <w:rPr>
          <w:rFonts w:eastAsia="ＭＳ 明朝" w:hint="eastAsia"/>
          <w:sz w:val="22"/>
          <w:szCs w:val="22"/>
          <w:lang w:val="en-US"/>
        </w:rPr>
        <w:t xml:space="preserve"> </w:t>
      </w:r>
      <w:r w:rsidR="00A14BE5">
        <w:rPr>
          <w:rFonts w:eastAsia="ＭＳ 明朝" w:hint="eastAsia"/>
          <w:sz w:val="22"/>
          <w:szCs w:val="22"/>
          <w:lang w:val="en-US"/>
        </w:rPr>
        <w:t xml:space="preserve">On the other hand, if UE </w:t>
      </w:r>
      <w:r w:rsidR="00A14BE5">
        <w:rPr>
          <w:rFonts w:eastAsia="ＭＳ 明朝"/>
          <w:sz w:val="22"/>
          <w:szCs w:val="22"/>
          <w:lang w:val="en-US"/>
        </w:rPr>
        <w:t>measurement</w:t>
      </w:r>
      <w:r w:rsidR="00A14BE5">
        <w:rPr>
          <w:rFonts w:eastAsia="ＭＳ 明朝" w:hint="eastAsia"/>
          <w:sz w:val="22"/>
          <w:szCs w:val="22"/>
          <w:lang w:val="en-US"/>
        </w:rPr>
        <w:t xml:space="preserve"> result </w:t>
      </w:r>
      <w:r w:rsidR="00A81873">
        <w:rPr>
          <w:rFonts w:eastAsia="ＭＳ 明朝" w:hint="eastAsia"/>
          <w:sz w:val="22"/>
          <w:szCs w:val="22"/>
          <w:lang w:val="en-US"/>
        </w:rPr>
        <w:t>continues for a while</w:t>
      </w:r>
      <w:r w:rsidR="00A14BE5">
        <w:rPr>
          <w:rFonts w:eastAsia="ＭＳ 明朝" w:hint="eastAsia"/>
          <w:sz w:val="22"/>
          <w:szCs w:val="22"/>
          <w:lang w:val="en-US"/>
        </w:rPr>
        <w:t xml:space="preserve"> </w:t>
      </w:r>
      <w:r w:rsidR="00BE5B6C">
        <w:rPr>
          <w:rFonts w:eastAsia="ＭＳ 明朝" w:hint="eastAsia"/>
          <w:sz w:val="22"/>
          <w:szCs w:val="22"/>
          <w:lang w:val="en-US"/>
        </w:rPr>
        <w:t>far away</w:t>
      </w:r>
      <w:r w:rsidR="00A14BE5">
        <w:rPr>
          <w:rFonts w:eastAsia="ＭＳ 明朝" w:hint="eastAsia"/>
          <w:sz w:val="22"/>
          <w:szCs w:val="22"/>
          <w:lang w:val="en-US"/>
        </w:rPr>
        <w:t xml:space="preserve"> from the threshold</w:t>
      </w:r>
      <w:r w:rsidR="005243C3">
        <w:rPr>
          <w:rFonts w:eastAsia="ＭＳ 明朝"/>
          <w:sz w:val="22"/>
          <w:szCs w:val="22"/>
          <w:lang w:val="en-US"/>
        </w:rPr>
        <w:t>/condition</w:t>
      </w:r>
      <w:r w:rsidR="00A14BE5">
        <w:rPr>
          <w:rFonts w:eastAsia="ＭＳ 明朝" w:hint="eastAsia"/>
          <w:sz w:val="22"/>
          <w:szCs w:val="22"/>
          <w:lang w:val="en-US"/>
        </w:rPr>
        <w:t xml:space="preserve"> for </w:t>
      </w:r>
      <w:r w:rsidR="005243C3">
        <w:rPr>
          <w:rFonts w:eastAsia="ＭＳ 明朝"/>
          <w:sz w:val="22"/>
          <w:szCs w:val="22"/>
          <w:lang w:val="en-US"/>
        </w:rPr>
        <w:t xml:space="preserve">event-triggered </w:t>
      </w:r>
      <w:r w:rsidR="00A14BE5">
        <w:rPr>
          <w:rFonts w:eastAsia="ＭＳ 明朝" w:hint="eastAsia"/>
          <w:sz w:val="22"/>
          <w:szCs w:val="22"/>
          <w:lang w:val="en-US"/>
        </w:rPr>
        <w:t xml:space="preserve">measurement report, </w:t>
      </w:r>
      <w:r w:rsidR="005243C3">
        <w:rPr>
          <w:rFonts w:eastAsia="ＭＳ 明朝"/>
          <w:sz w:val="22"/>
          <w:szCs w:val="22"/>
          <w:lang w:val="en-US"/>
        </w:rPr>
        <w:t>e.g., a</w:t>
      </w:r>
      <w:r w:rsidR="00D75E5F">
        <w:rPr>
          <w:rFonts w:eastAsia="ＭＳ 明朝"/>
          <w:sz w:val="22"/>
          <w:szCs w:val="22"/>
          <w:lang w:val="en-US"/>
        </w:rPr>
        <w:t>t the cell center</w:t>
      </w:r>
      <w:r w:rsidR="004F1309">
        <w:rPr>
          <w:rFonts w:eastAsia="ＭＳ 明朝" w:hint="eastAsia"/>
          <w:sz w:val="22"/>
          <w:szCs w:val="22"/>
          <w:lang w:val="en-US"/>
        </w:rPr>
        <w:t xml:space="preserve"> with low mobility</w:t>
      </w:r>
      <w:r w:rsidR="00D75E5F">
        <w:rPr>
          <w:rFonts w:eastAsia="ＭＳ 明朝"/>
          <w:sz w:val="22"/>
          <w:szCs w:val="22"/>
          <w:lang w:val="en-US"/>
        </w:rPr>
        <w:t xml:space="preserve">, </w:t>
      </w:r>
      <w:r w:rsidR="00D75E5F">
        <w:rPr>
          <w:rFonts w:eastAsia="ＭＳ 明朝" w:hint="eastAsia"/>
          <w:sz w:val="22"/>
          <w:szCs w:val="22"/>
          <w:lang w:val="en-US"/>
        </w:rPr>
        <w:t>the relaxed measurement period/accuracy</w:t>
      </w:r>
      <w:r w:rsidR="00A14BE5">
        <w:rPr>
          <w:rFonts w:eastAsia="ＭＳ 明朝" w:hint="eastAsia"/>
          <w:sz w:val="22"/>
          <w:szCs w:val="22"/>
          <w:lang w:val="en-US"/>
        </w:rPr>
        <w:t xml:space="preserve"> would be enough</w:t>
      </w:r>
      <w:r w:rsidR="00BE5B6C">
        <w:rPr>
          <w:rFonts w:eastAsia="ＭＳ 明朝" w:hint="eastAsia"/>
          <w:sz w:val="22"/>
          <w:szCs w:val="22"/>
          <w:lang w:val="en-US"/>
        </w:rPr>
        <w:t xml:space="preserve"> since </w:t>
      </w:r>
      <w:r w:rsidR="000B1B76">
        <w:rPr>
          <w:rFonts w:eastAsia="ＭＳ 明朝" w:hint="eastAsia"/>
          <w:sz w:val="22"/>
          <w:szCs w:val="22"/>
          <w:lang w:val="en-US"/>
        </w:rPr>
        <w:t>the measurement result is unlikely to vary drastically</w:t>
      </w:r>
      <w:r w:rsidR="00A14BE5">
        <w:rPr>
          <w:rFonts w:eastAsia="ＭＳ 明朝" w:hint="eastAsia"/>
          <w:sz w:val="22"/>
          <w:szCs w:val="22"/>
          <w:lang w:val="en-US"/>
        </w:rPr>
        <w:t xml:space="preserve">. </w:t>
      </w:r>
      <w:r w:rsidR="00D75E5F">
        <w:rPr>
          <w:rFonts w:eastAsia="ＭＳ 明朝" w:hint="eastAsia"/>
          <w:sz w:val="22"/>
          <w:szCs w:val="22"/>
          <w:lang w:val="en-US"/>
        </w:rPr>
        <w:t xml:space="preserve">When measurement period/accuracy </w:t>
      </w:r>
      <w:r w:rsidR="004F1309">
        <w:rPr>
          <w:rFonts w:eastAsia="ＭＳ 明朝"/>
          <w:sz w:val="22"/>
          <w:szCs w:val="22"/>
          <w:lang w:val="en-US"/>
        </w:rPr>
        <w:t xml:space="preserve">are </w:t>
      </w:r>
      <w:r w:rsidR="00D75E5F">
        <w:rPr>
          <w:rFonts w:eastAsia="ＭＳ 明朝" w:hint="eastAsia"/>
          <w:sz w:val="22"/>
          <w:szCs w:val="22"/>
          <w:lang w:val="en-US"/>
        </w:rPr>
        <w:t>relaxed, the number of RRM measurement</w:t>
      </w:r>
      <w:r w:rsidR="004F1309">
        <w:rPr>
          <w:rFonts w:eastAsia="ＭＳ 明朝"/>
          <w:sz w:val="22"/>
          <w:szCs w:val="22"/>
          <w:lang w:val="en-US"/>
        </w:rPr>
        <w:t xml:space="preserve"> attempt</w:t>
      </w:r>
      <w:r w:rsidR="00D75E5F">
        <w:rPr>
          <w:rFonts w:eastAsia="ＭＳ 明朝" w:hint="eastAsia"/>
          <w:sz w:val="22"/>
          <w:szCs w:val="22"/>
          <w:lang w:val="en-US"/>
        </w:rPr>
        <w:t xml:space="preserve">s in time domain UE needs to do will be reduced, and UE power consumption can be saved. </w:t>
      </w:r>
      <w:r w:rsidR="00A14BE5">
        <w:rPr>
          <w:rFonts w:eastAsia="ＭＳ 明朝" w:hint="eastAsia"/>
          <w:sz w:val="22"/>
          <w:szCs w:val="22"/>
          <w:lang w:val="en-US"/>
        </w:rPr>
        <w:t xml:space="preserve">Thus, for power consumption </w:t>
      </w:r>
      <w:r w:rsidR="00A14BE5">
        <w:rPr>
          <w:rFonts w:eastAsia="ＭＳ 明朝" w:hint="eastAsia"/>
          <w:sz w:val="22"/>
          <w:szCs w:val="22"/>
          <w:lang w:val="en-US"/>
        </w:rPr>
        <w:lastRenderedPageBreak/>
        <w:t xml:space="preserve">reduction, </w:t>
      </w:r>
      <w:r w:rsidR="005243C3">
        <w:rPr>
          <w:rFonts w:eastAsia="ＭＳ 明朝"/>
          <w:sz w:val="22"/>
          <w:szCs w:val="22"/>
          <w:lang w:val="en-US"/>
        </w:rPr>
        <w:t xml:space="preserve">we think that a </w:t>
      </w:r>
      <w:r w:rsidR="00D75E5F">
        <w:rPr>
          <w:rFonts w:eastAsia="ＭＳ 明朝" w:hint="eastAsia"/>
          <w:sz w:val="22"/>
          <w:szCs w:val="22"/>
          <w:lang w:val="en-US"/>
        </w:rPr>
        <w:t>relaxing</w:t>
      </w:r>
      <w:r w:rsidR="00621542">
        <w:rPr>
          <w:rFonts w:eastAsia="ＭＳ 明朝" w:hint="eastAsia"/>
          <w:sz w:val="22"/>
          <w:szCs w:val="22"/>
          <w:lang w:val="en-US"/>
        </w:rPr>
        <w:t xml:space="preserve"> of RRM measurement based on measurement result should be studied. In addit</w:t>
      </w:r>
      <w:r w:rsidR="00D75E5F">
        <w:rPr>
          <w:rFonts w:eastAsia="ＭＳ 明朝" w:hint="eastAsia"/>
          <w:sz w:val="22"/>
          <w:szCs w:val="22"/>
          <w:lang w:val="en-US"/>
        </w:rPr>
        <w:t>ion, the condition on relaxing</w:t>
      </w:r>
      <w:r w:rsidR="00621542">
        <w:rPr>
          <w:rFonts w:eastAsia="ＭＳ 明朝" w:hint="eastAsia"/>
          <w:sz w:val="22"/>
          <w:szCs w:val="22"/>
          <w:lang w:val="en-US"/>
        </w:rPr>
        <w:t xml:space="preserve"> of RRM measurement should be configurable, since it is also related to deployment scenario.</w:t>
      </w:r>
      <w:r w:rsidR="004F1309">
        <w:rPr>
          <w:rFonts w:eastAsia="ＭＳ 明朝"/>
          <w:sz w:val="22"/>
          <w:szCs w:val="22"/>
          <w:lang w:val="en-US"/>
        </w:rPr>
        <w:t xml:space="preserve"> </w:t>
      </w:r>
      <w:r w:rsidR="00773E30">
        <w:rPr>
          <w:rFonts w:eastAsia="ＭＳ 明朝" w:hint="eastAsia"/>
          <w:sz w:val="22"/>
          <w:szCs w:val="22"/>
          <w:lang w:val="en-US"/>
        </w:rPr>
        <w:t>Therefore, t</w:t>
      </w:r>
      <w:r w:rsidR="00FD495D">
        <w:rPr>
          <w:rFonts w:eastAsia="ＭＳ 明朝" w:hint="eastAsia"/>
          <w:sz w:val="22"/>
          <w:szCs w:val="22"/>
          <w:lang w:val="en-US"/>
        </w:rPr>
        <w:t xml:space="preserve">he </w:t>
      </w:r>
      <w:r w:rsidR="006E4258">
        <w:rPr>
          <w:rFonts w:eastAsia="ＭＳ 明朝" w:hint="eastAsia"/>
          <w:sz w:val="22"/>
          <w:szCs w:val="22"/>
          <w:lang w:val="en-US"/>
        </w:rPr>
        <w:t>relax</w:t>
      </w:r>
      <w:r w:rsidR="00B45D91">
        <w:rPr>
          <w:rFonts w:eastAsia="ＭＳ 明朝" w:hint="eastAsia"/>
          <w:sz w:val="22"/>
          <w:szCs w:val="22"/>
          <w:lang w:val="en-US"/>
        </w:rPr>
        <w:t xml:space="preserve">ing the number of </w:t>
      </w:r>
      <w:r w:rsidR="006E4258">
        <w:rPr>
          <w:rFonts w:eastAsia="ＭＳ 明朝" w:hint="eastAsia"/>
          <w:sz w:val="22"/>
          <w:szCs w:val="22"/>
          <w:lang w:val="en-US"/>
        </w:rPr>
        <w:t>RRM measurement</w:t>
      </w:r>
      <w:r w:rsidR="00B45D91">
        <w:rPr>
          <w:rFonts w:eastAsia="ＭＳ 明朝" w:hint="eastAsia"/>
          <w:sz w:val="22"/>
          <w:szCs w:val="22"/>
          <w:lang w:val="en-US"/>
        </w:rPr>
        <w:t xml:space="preserve"> </w:t>
      </w:r>
      <w:r w:rsidR="004F1309">
        <w:rPr>
          <w:rFonts w:eastAsia="ＭＳ 明朝"/>
          <w:sz w:val="22"/>
          <w:szCs w:val="22"/>
          <w:lang w:val="en-US"/>
        </w:rPr>
        <w:t xml:space="preserve">attempts </w:t>
      </w:r>
      <w:r w:rsidR="00B45D91">
        <w:rPr>
          <w:rFonts w:eastAsia="ＭＳ 明朝" w:hint="eastAsia"/>
          <w:sz w:val="22"/>
          <w:szCs w:val="22"/>
          <w:lang w:val="en-US"/>
        </w:rPr>
        <w:t>in time domain</w:t>
      </w:r>
      <w:r w:rsidR="006E4258">
        <w:rPr>
          <w:rFonts w:eastAsia="ＭＳ 明朝" w:hint="eastAsia"/>
          <w:sz w:val="22"/>
          <w:szCs w:val="22"/>
          <w:lang w:val="en-US"/>
        </w:rPr>
        <w:t xml:space="preserve"> based on</w:t>
      </w:r>
      <w:r w:rsidR="00B45D91">
        <w:rPr>
          <w:rFonts w:eastAsia="ＭＳ 明朝" w:hint="eastAsia"/>
          <w:sz w:val="22"/>
          <w:szCs w:val="22"/>
          <w:lang w:val="en-US"/>
        </w:rPr>
        <w:t xml:space="preserve"> the </w:t>
      </w:r>
      <w:r w:rsidR="004F1309">
        <w:rPr>
          <w:rFonts w:eastAsia="ＭＳ 明朝"/>
          <w:sz w:val="22"/>
          <w:szCs w:val="22"/>
          <w:lang w:val="en-US"/>
        </w:rPr>
        <w:t xml:space="preserve">configured </w:t>
      </w:r>
      <w:r w:rsidR="00B45D91">
        <w:rPr>
          <w:rFonts w:eastAsia="ＭＳ 明朝" w:hint="eastAsia"/>
          <w:sz w:val="22"/>
          <w:szCs w:val="22"/>
          <w:lang w:val="en-US"/>
        </w:rPr>
        <w:t xml:space="preserve">conditions </w:t>
      </w:r>
      <w:r w:rsidR="004F1309">
        <w:rPr>
          <w:rFonts w:eastAsia="ＭＳ 明朝"/>
          <w:sz w:val="22"/>
          <w:szCs w:val="22"/>
          <w:lang w:val="en-US"/>
        </w:rPr>
        <w:t>regarding</w:t>
      </w:r>
      <w:r w:rsidR="006E4258">
        <w:rPr>
          <w:rFonts w:eastAsia="ＭＳ 明朝" w:hint="eastAsia"/>
          <w:sz w:val="22"/>
          <w:szCs w:val="22"/>
          <w:lang w:val="en-US"/>
        </w:rPr>
        <w:t xml:space="preserve"> measurement result </w:t>
      </w:r>
      <w:r w:rsidR="006E4258">
        <w:rPr>
          <w:rFonts w:eastAsia="ＭＳ 明朝"/>
          <w:sz w:val="22"/>
          <w:szCs w:val="22"/>
          <w:lang w:val="en-US"/>
        </w:rPr>
        <w:t>should</w:t>
      </w:r>
      <w:r w:rsidR="006E4258">
        <w:rPr>
          <w:rFonts w:eastAsia="ＭＳ 明朝" w:hint="eastAsia"/>
          <w:sz w:val="22"/>
          <w:szCs w:val="22"/>
          <w:lang w:val="en-US"/>
        </w:rPr>
        <w:t xml:space="preserve"> be studied.</w:t>
      </w:r>
      <w:r w:rsidR="00035375">
        <w:rPr>
          <w:rFonts w:eastAsia="ＭＳ 明朝" w:hint="eastAsia"/>
          <w:sz w:val="22"/>
          <w:szCs w:val="22"/>
          <w:lang w:val="en-US"/>
        </w:rPr>
        <w:t xml:space="preserve"> </w:t>
      </w:r>
    </w:p>
    <w:p w14:paraId="29642F30" w14:textId="5E69AA32" w:rsidR="00B2158D" w:rsidRDefault="00B2158D" w:rsidP="00DF2E8F">
      <w:pPr>
        <w:spacing w:afterLines="50" w:after="120"/>
        <w:jc w:val="both"/>
        <w:rPr>
          <w:rFonts w:eastAsia="游明朝"/>
          <w:b/>
          <w:sz w:val="22"/>
          <w:szCs w:val="22"/>
        </w:rPr>
      </w:pPr>
      <w:r w:rsidRPr="001A2879">
        <w:rPr>
          <w:rFonts w:eastAsia="游明朝" w:hint="eastAsia"/>
          <w:b/>
          <w:sz w:val="22"/>
          <w:szCs w:val="22"/>
          <w:u w:val="single"/>
        </w:rPr>
        <w:t>Proposal</w:t>
      </w:r>
      <w:r w:rsidR="00CB2FBA">
        <w:rPr>
          <w:rFonts w:eastAsia="游明朝" w:hint="eastAsia"/>
          <w:b/>
          <w:sz w:val="22"/>
          <w:szCs w:val="22"/>
          <w:u w:val="single"/>
        </w:rPr>
        <w:t xml:space="preserve"> </w:t>
      </w:r>
      <w:r w:rsidR="008D430E">
        <w:rPr>
          <w:rFonts w:eastAsia="游明朝"/>
          <w:b/>
          <w:sz w:val="22"/>
          <w:szCs w:val="22"/>
          <w:u w:val="single"/>
        </w:rPr>
        <w:t>3</w:t>
      </w:r>
      <w:r w:rsidR="00182BBC">
        <w:rPr>
          <w:rFonts w:eastAsia="游明朝" w:hint="eastAsia"/>
          <w:b/>
          <w:sz w:val="22"/>
          <w:szCs w:val="22"/>
        </w:rPr>
        <w:t xml:space="preserve">: </w:t>
      </w:r>
      <w:r w:rsidR="006F5CA8">
        <w:rPr>
          <w:rFonts w:eastAsia="游明朝" w:hint="eastAsia"/>
          <w:b/>
          <w:sz w:val="22"/>
          <w:szCs w:val="22"/>
        </w:rPr>
        <w:t>R</w:t>
      </w:r>
      <w:r w:rsidR="00D75E5F">
        <w:rPr>
          <w:rFonts w:eastAsia="游明朝"/>
          <w:b/>
          <w:sz w:val="22"/>
          <w:szCs w:val="22"/>
        </w:rPr>
        <w:t>elax</w:t>
      </w:r>
      <w:r w:rsidR="00D75E5F">
        <w:rPr>
          <w:rFonts w:eastAsia="游明朝" w:hint="eastAsia"/>
          <w:b/>
          <w:sz w:val="22"/>
          <w:szCs w:val="22"/>
        </w:rPr>
        <w:t>ing</w:t>
      </w:r>
      <w:r w:rsidR="00CE080F">
        <w:rPr>
          <w:rFonts w:eastAsia="游明朝" w:hint="eastAsia"/>
          <w:b/>
          <w:sz w:val="22"/>
          <w:szCs w:val="22"/>
        </w:rPr>
        <w:t xml:space="preserve"> the number of RRM measurement</w:t>
      </w:r>
      <w:r w:rsidR="004F1309">
        <w:rPr>
          <w:rFonts w:eastAsia="游明朝"/>
          <w:b/>
          <w:sz w:val="22"/>
          <w:szCs w:val="22"/>
        </w:rPr>
        <w:t xml:space="preserve"> attempt</w:t>
      </w:r>
      <w:r w:rsidR="00CE080F">
        <w:rPr>
          <w:rFonts w:eastAsia="游明朝" w:hint="eastAsia"/>
          <w:b/>
          <w:sz w:val="22"/>
          <w:szCs w:val="22"/>
        </w:rPr>
        <w:t xml:space="preserve">s in time domain </w:t>
      </w:r>
      <w:r w:rsidR="00773E30" w:rsidRPr="00773E30">
        <w:rPr>
          <w:rFonts w:eastAsia="游明朝"/>
          <w:b/>
          <w:sz w:val="22"/>
          <w:szCs w:val="22"/>
        </w:rPr>
        <w:t xml:space="preserve">based on </w:t>
      </w:r>
      <w:r w:rsidR="00CE080F">
        <w:rPr>
          <w:rFonts w:eastAsia="游明朝" w:hint="eastAsia"/>
          <w:b/>
          <w:sz w:val="22"/>
          <w:szCs w:val="22"/>
        </w:rPr>
        <w:t xml:space="preserve">the conditions </w:t>
      </w:r>
      <w:r w:rsidR="004F1309">
        <w:rPr>
          <w:rFonts w:eastAsia="游明朝"/>
          <w:b/>
          <w:sz w:val="22"/>
          <w:szCs w:val="22"/>
        </w:rPr>
        <w:t>regarding</w:t>
      </w:r>
      <w:r w:rsidR="00CE080F">
        <w:rPr>
          <w:rFonts w:eastAsia="游明朝" w:hint="eastAsia"/>
          <w:b/>
          <w:sz w:val="22"/>
          <w:szCs w:val="22"/>
        </w:rPr>
        <w:t xml:space="preserve"> </w:t>
      </w:r>
      <w:r w:rsidR="00773E30" w:rsidRPr="00773E30">
        <w:rPr>
          <w:rFonts w:eastAsia="游明朝"/>
          <w:b/>
          <w:sz w:val="22"/>
          <w:szCs w:val="22"/>
        </w:rPr>
        <w:t>measurement result</w:t>
      </w:r>
      <w:r w:rsidR="004610B2">
        <w:rPr>
          <w:rFonts w:eastAsia="游明朝"/>
          <w:b/>
          <w:sz w:val="22"/>
          <w:szCs w:val="22"/>
        </w:rPr>
        <w:t xml:space="preserve"> should be studied for UE power consumption reduction in RRM</w:t>
      </w:r>
      <w:r w:rsidR="00773E30">
        <w:rPr>
          <w:rFonts w:eastAsia="游明朝" w:hint="eastAsia"/>
          <w:b/>
          <w:sz w:val="22"/>
          <w:szCs w:val="22"/>
        </w:rPr>
        <w:t>.</w:t>
      </w:r>
    </w:p>
    <w:p w14:paraId="33635CE2" w14:textId="4C5FEDFB" w:rsidR="00A81873"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NW can fully control whether/how the above conditions can be applied for relaxing the number of RRM measurement</w:t>
      </w:r>
      <w:r w:rsidR="004F1309">
        <w:rPr>
          <w:rFonts w:eastAsia="游明朝"/>
          <w:b/>
          <w:sz w:val="22"/>
          <w:szCs w:val="22"/>
        </w:rPr>
        <w:t xml:space="preserve"> attempt</w:t>
      </w:r>
      <w:r>
        <w:rPr>
          <w:rFonts w:eastAsia="游明朝" w:hint="eastAsia"/>
          <w:b/>
          <w:sz w:val="22"/>
          <w:szCs w:val="22"/>
        </w:rPr>
        <w:t>s in time domain.</w:t>
      </w:r>
    </w:p>
    <w:p w14:paraId="0372FE49" w14:textId="77777777" w:rsidR="00B7162E" w:rsidRPr="00F553F9" w:rsidRDefault="00B7162E" w:rsidP="00AE70FC">
      <w:pPr>
        <w:rPr>
          <w:rFonts w:eastAsia="ＭＳ 明朝"/>
          <w:sz w:val="22"/>
          <w:szCs w:val="22"/>
          <w:lang w:val="en-US"/>
        </w:rPr>
      </w:pPr>
    </w:p>
    <w:p w14:paraId="5D02E9CB" w14:textId="0F7B4B61" w:rsidR="00F553F9" w:rsidRPr="00F553F9" w:rsidRDefault="00F553F9" w:rsidP="00AE70FC">
      <w:pPr>
        <w:rPr>
          <w:rFonts w:eastAsia="ＭＳ 明朝"/>
          <w:sz w:val="22"/>
          <w:szCs w:val="22"/>
          <w:lang w:val="en-US"/>
        </w:rPr>
      </w:pPr>
      <w:r w:rsidRPr="00F553F9">
        <w:rPr>
          <w:rFonts w:eastAsia="ＭＳ 明朝" w:hint="eastAsia"/>
          <w:sz w:val="22"/>
          <w:szCs w:val="22"/>
          <w:lang w:val="en-US"/>
        </w:rPr>
        <w:t>In addition,</w:t>
      </w:r>
      <w:r>
        <w:rPr>
          <w:rFonts w:eastAsia="ＭＳ 明朝" w:hint="eastAsia"/>
          <w:sz w:val="22"/>
          <w:szCs w:val="22"/>
          <w:lang w:val="en-US"/>
        </w:rPr>
        <w:t xml:space="preserve"> </w:t>
      </w:r>
      <w:r w:rsidR="006F5CA8">
        <w:rPr>
          <w:rFonts w:eastAsia="ＭＳ 明朝" w:hint="eastAsia"/>
          <w:sz w:val="22"/>
          <w:szCs w:val="22"/>
          <w:lang w:val="en-US"/>
        </w:rPr>
        <w:t xml:space="preserve">measurement result </w:t>
      </w:r>
      <w:r w:rsidR="004F1309">
        <w:rPr>
          <w:rFonts w:eastAsia="ＭＳ 明朝"/>
          <w:sz w:val="22"/>
          <w:szCs w:val="22"/>
          <w:lang w:val="en-US"/>
        </w:rPr>
        <w:t>may</w:t>
      </w:r>
      <w:r w:rsidR="004F1309">
        <w:rPr>
          <w:rFonts w:eastAsia="ＭＳ 明朝" w:hint="eastAsia"/>
          <w:sz w:val="22"/>
          <w:szCs w:val="22"/>
          <w:lang w:val="en-US"/>
        </w:rPr>
        <w:t xml:space="preserve"> </w:t>
      </w:r>
      <w:r w:rsidR="006F5CA8">
        <w:rPr>
          <w:rFonts w:eastAsia="ＭＳ 明朝" w:hint="eastAsia"/>
          <w:sz w:val="22"/>
          <w:szCs w:val="22"/>
          <w:lang w:val="en-US"/>
        </w:rPr>
        <w:t xml:space="preserve">also </w:t>
      </w:r>
      <w:r w:rsidR="004F1309">
        <w:rPr>
          <w:rFonts w:eastAsia="ＭＳ 明朝"/>
          <w:sz w:val="22"/>
          <w:szCs w:val="22"/>
          <w:lang w:val="en-US"/>
        </w:rPr>
        <w:t xml:space="preserve">be </w:t>
      </w:r>
      <w:r w:rsidR="006F5CA8">
        <w:rPr>
          <w:rFonts w:eastAsia="ＭＳ 明朝" w:hint="eastAsia"/>
          <w:sz w:val="22"/>
          <w:szCs w:val="22"/>
          <w:lang w:val="en-US"/>
        </w:rPr>
        <w:t xml:space="preserve">used as the condition for </w:t>
      </w:r>
      <w:r>
        <w:rPr>
          <w:rFonts w:eastAsia="ＭＳ 明朝" w:hint="eastAsia"/>
          <w:sz w:val="22"/>
          <w:szCs w:val="22"/>
          <w:lang w:val="en-US"/>
        </w:rPr>
        <w:t>r</w:t>
      </w:r>
      <w:r w:rsidRPr="00F553F9">
        <w:rPr>
          <w:rFonts w:eastAsia="ＭＳ 明朝"/>
          <w:sz w:val="22"/>
          <w:szCs w:val="22"/>
          <w:lang w:val="en-US"/>
        </w:rPr>
        <w:t>elaxing the number of measured cells/frequencies for neighbor cel</w:t>
      </w:r>
      <w:r w:rsidR="006F5CA8">
        <w:rPr>
          <w:rFonts w:eastAsia="ＭＳ 明朝"/>
          <w:sz w:val="22"/>
          <w:szCs w:val="22"/>
          <w:lang w:val="en-US"/>
        </w:rPr>
        <w:t>ls</w:t>
      </w:r>
      <w:r w:rsidR="006F5CA8">
        <w:rPr>
          <w:rFonts w:eastAsia="ＭＳ 明朝" w:hint="eastAsia"/>
          <w:sz w:val="22"/>
          <w:szCs w:val="22"/>
          <w:lang w:val="en-US"/>
        </w:rPr>
        <w:t xml:space="preserve">. For example, assuming measurement for handover, if measurement result on a cell, i.e., cell A, is </w:t>
      </w:r>
      <w:r w:rsidR="00B45D91">
        <w:rPr>
          <w:rFonts w:eastAsia="ＭＳ 明朝" w:hint="eastAsia"/>
          <w:sz w:val="22"/>
          <w:szCs w:val="22"/>
          <w:lang w:val="en-US"/>
        </w:rPr>
        <w:t>significantly</w:t>
      </w:r>
      <w:r w:rsidR="006F5CA8">
        <w:rPr>
          <w:rFonts w:eastAsia="ＭＳ 明朝" w:hint="eastAsia"/>
          <w:sz w:val="22"/>
          <w:szCs w:val="22"/>
          <w:lang w:val="en-US"/>
        </w:rPr>
        <w:t xml:space="preserve"> larger than measurement result on another cell, i.e., cell B</w:t>
      </w:r>
      <w:r w:rsidR="00A81873">
        <w:rPr>
          <w:rFonts w:eastAsia="ＭＳ 明朝" w:hint="eastAsia"/>
          <w:sz w:val="22"/>
          <w:szCs w:val="22"/>
          <w:lang w:val="en-US"/>
        </w:rPr>
        <w:t>,</w:t>
      </w:r>
      <w:r w:rsidR="006F5CA8">
        <w:rPr>
          <w:rFonts w:eastAsia="ＭＳ 明朝" w:hint="eastAsia"/>
          <w:sz w:val="22"/>
          <w:szCs w:val="22"/>
          <w:lang w:val="en-US"/>
        </w:rPr>
        <w:t xml:space="preserve"> since measurement result on cell A </w:t>
      </w:r>
      <w:r w:rsidR="008D430E">
        <w:rPr>
          <w:rFonts w:eastAsia="ＭＳ 明朝"/>
          <w:sz w:val="22"/>
          <w:szCs w:val="22"/>
          <w:lang w:val="en-US"/>
        </w:rPr>
        <w:t>may be more important for</w:t>
      </w:r>
      <w:r w:rsidR="006F5CA8">
        <w:rPr>
          <w:rFonts w:eastAsia="ＭＳ 明朝" w:hint="eastAsia"/>
          <w:sz w:val="22"/>
          <w:szCs w:val="22"/>
          <w:lang w:val="en-US"/>
        </w:rPr>
        <w:t xml:space="preserve"> measurement report</w:t>
      </w:r>
      <w:r w:rsidR="008D430E">
        <w:rPr>
          <w:rFonts w:eastAsia="ＭＳ 明朝"/>
          <w:sz w:val="22"/>
          <w:szCs w:val="22"/>
          <w:lang w:val="en-US"/>
        </w:rPr>
        <w:t>ing</w:t>
      </w:r>
      <w:r w:rsidR="006F5CA8">
        <w:rPr>
          <w:rFonts w:eastAsia="ＭＳ 明朝" w:hint="eastAsia"/>
          <w:sz w:val="22"/>
          <w:szCs w:val="22"/>
          <w:lang w:val="en-US"/>
        </w:rPr>
        <w:t xml:space="preserve">, </w:t>
      </w:r>
      <w:r w:rsidR="00B45D91">
        <w:rPr>
          <w:rFonts w:eastAsia="ＭＳ 明朝" w:hint="eastAsia"/>
          <w:sz w:val="22"/>
          <w:szCs w:val="22"/>
          <w:lang w:val="en-US"/>
        </w:rPr>
        <w:t xml:space="preserve">measurement on cell B can be considered as </w:t>
      </w:r>
      <w:r w:rsidR="008D430E">
        <w:rPr>
          <w:rFonts w:eastAsia="ＭＳ 明朝"/>
          <w:sz w:val="22"/>
          <w:szCs w:val="22"/>
          <w:lang w:val="en-US"/>
        </w:rPr>
        <w:t>non-essential</w:t>
      </w:r>
      <w:r w:rsidR="008D430E">
        <w:rPr>
          <w:rFonts w:eastAsia="ＭＳ 明朝" w:hint="eastAsia"/>
          <w:sz w:val="22"/>
          <w:szCs w:val="22"/>
          <w:lang w:val="en-US"/>
        </w:rPr>
        <w:t xml:space="preserve"> </w:t>
      </w:r>
      <w:r w:rsidR="00B45D91">
        <w:rPr>
          <w:rFonts w:eastAsia="ＭＳ 明朝" w:hint="eastAsia"/>
          <w:sz w:val="22"/>
          <w:szCs w:val="22"/>
          <w:lang w:val="en-US"/>
        </w:rPr>
        <w:t xml:space="preserve">measurement during certain time. Thus, relaxing the number of measured cells/frequencies for neighbor cells based on the conditions on measurement result, i.e., </w:t>
      </w:r>
      <w:r w:rsidR="008D430E">
        <w:rPr>
          <w:rFonts w:eastAsia="ＭＳ 明朝"/>
          <w:sz w:val="22"/>
          <w:szCs w:val="22"/>
          <w:lang w:val="en-US"/>
        </w:rPr>
        <w:t xml:space="preserve">suspending </w:t>
      </w:r>
      <w:r w:rsidR="00B45D91">
        <w:rPr>
          <w:rFonts w:eastAsia="ＭＳ 明朝" w:hint="eastAsia"/>
          <w:sz w:val="22"/>
          <w:szCs w:val="22"/>
          <w:lang w:val="en-US"/>
        </w:rPr>
        <w:t xml:space="preserve">measurement </w:t>
      </w:r>
      <w:r w:rsidR="008D430E">
        <w:rPr>
          <w:rFonts w:eastAsia="ＭＳ 明朝"/>
          <w:sz w:val="22"/>
          <w:szCs w:val="22"/>
          <w:lang w:val="en-US"/>
        </w:rPr>
        <w:t xml:space="preserve">for non-essential cell/frequency based </w:t>
      </w:r>
      <w:r w:rsidR="00B45D91">
        <w:rPr>
          <w:rFonts w:eastAsia="ＭＳ 明朝" w:hint="eastAsia"/>
          <w:sz w:val="22"/>
          <w:szCs w:val="22"/>
          <w:lang w:val="en-US"/>
        </w:rPr>
        <w:t>on some conditions, should be studied.</w:t>
      </w:r>
      <w:r w:rsidR="009C3BB7">
        <w:rPr>
          <w:rFonts w:eastAsia="ＭＳ 明朝" w:hint="eastAsia"/>
          <w:sz w:val="22"/>
          <w:szCs w:val="22"/>
          <w:lang w:val="en-US"/>
        </w:rPr>
        <w:t xml:space="preserve"> </w:t>
      </w:r>
    </w:p>
    <w:p w14:paraId="53CFFFCA" w14:textId="77777777" w:rsidR="00F553F9" w:rsidRDefault="00F553F9" w:rsidP="00AE70FC">
      <w:pPr>
        <w:rPr>
          <w:rFonts w:eastAsia="ＭＳ 明朝"/>
          <w:b/>
          <w:sz w:val="22"/>
          <w:lang w:val="en-US"/>
        </w:rPr>
      </w:pPr>
    </w:p>
    <w:p w14:paraId="4B0E34C8" w14:textId="4A921AA6" w:rsidR="00A81873" w:rsidRDefault="00B45D91" w:rsidP="00A8187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D430E">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w:t>
      </w:r>
      <w:r w:rsidR="008D430E" w:rsidRPr="00B45D91">
        <w:rPr>
          <w:rFonts w:eastAsia="游明朝"/>
          <w:b/>
          <w:sz w:val="22"/>
          <w:szCs w:val="22"/>
        </w:rPr>
        <w:t>neighbour</w:t>
      </w:r>
      <w:r w:rsidRPr="00B45D91">
        <w:rPr>
          <w:rFonts w:eastAsia="游明朝"/>
          <w:b/>
          <w:sz w:val="22"/>
          <w:szCs w:val="22"/>
        </w:rPr>
        <w:t xml:space="preserve"> cells based on the conditions </w:t>
      </w:r>
      <w:r w:rsidR="008D430E">
        <w:rPr>
          <w:rFonts w:eastAsia="游明朝"/>
          <w:b/>
          <w:sz w:val="22"/>
          <w:szCs w:val="22"/>
        </w:rPr>
        <w:t>regarding</w:t>
      </w:r>
      <w:r w:rsidR="008D430E" w:rsidRPr="00B45D91">
        <w:rPr>
          <w:rFonts w:eastAsia="游明朝"/>
          <w:b/>
          <w:sz w:val="22"/>
          <w:szCs w:val="22"/>
        </w:rPr>
        <w:t xml:space="preserve"> </w:t>
      </w:r>
      <w:r w:rsidRPr="00B45D91">
        <w:rPr>
          <w:rFonts w:eastAsia="游明朝"/>
          <w:b/>
          <w:sz w:val="22"/>
          <w:szCs w:val="22"/>
        </w:rPr>
        <w:t>measurement result should be studied</w:t>
      </w:r>
      <w:r>
        <w:rPr>
          <w:rFonts w:eastAsia="游明朝" w:hint="eastAsia"/>
          <w:b/>
          <w:sz w:val="22"/>
          <w:szCs w:val="22"/>
        </w:rPr>
        <w:t xml:space="preserve"> for UE power consumption reduction in RRM</w:t>
      </w:r>
      <w:r w:rsidRPr="00B45D91">
        <w:rPr>
          <w:rFonts w:eastAsia="游明朝"/>
          <w:b/>
          <w:sz w:val="22"/>
          <w:szCs w:val="22"/>
        </w:rPr>
        <w:t>.</w:t>
      </w:r>
      <w:r w:rsidR="00A81873" w:rsidRPr="00A81873">
        <w:rPr>
          <w:rFonts w:eastAsia="游明朝" w:hint="eastAsia"/>
          <w:b/>
          <w:sz w:val="22"/>
          <w:szCs w:val="22"/>
        </w:rPr>
        <w:t xml:space="preserve"> </w:t>
      </w:r>
    </w:p>
    <w:p w14:paraId="277E6504" w14:textId="62152420" w:rsidR="00B45D91" w:rsidRDefault="00A81873" w:rsidP="00A81873">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can be applied for relaxing </w:t>
      </w:r>
      <w:r w:rsidRPr="00A81873">
        <w:rPr>
          <w:rFonts w:eastAsia="游明朝"/>
          <w:b/>
          <w:sz w:val="22"/>
          <w:szCs w:val="22"/>
        </w:rPr>
        <w:t xml:space="preserve">the number of measured cells/frequencies for </w:t>
      </w:r>
      <w:r w:rsidR="008D430E" w:rsidRPr="00A81873">
        <w:rPr>
          <w:rFonts w:eastAsia="游明朝"/>
          <w:b/>
          <w:sz w:val="22"/>
          <w:szCs w:val="22"/>
        </w:rPr>
        <w:t>neighbour</w:t>
      </w:r>
      <w:r w:rsidRPr="00A81873">
        <w:rPr>
          <w:rFonts w:eastAsia="游明朝"/>
          <w:b/>
          <w:sz w:val="22"/>
          <w:szCs w:val="22"/>
        </w:rPr>
        <w:t xml:space="preserve"> cells</w:t>
      </w:r>
      <w:r>
        <w:rPr>
          <w:rFonts w:eastAsia="游明朝" w:hint="eastAsia"/>
          <w:b/>
          <w:sz w:val="22"/>
          <w:szCs w:val="22"/>
        </w:rPr>
        <w:t>.</w:t>
      </w:r>
    </w:p>
    <w:p w14:paraId="419A14B7" w14:textId="77777777" w:rsidR="00B45D91" w:rsidRDefault="00B45D91" w:rsidP="00AE70FC">
      <w:pPr>
        <w:rPr>
          <w:rFonts w:eastAsia="ＭＳ 明朝"/>
          <w:b/>
          <w:sz w:val="22"/>
          <w:lang w:val="en-US"/>
        </w:rPr>
      </w:pPr>
    </w:p>
    <w:p w14:paraId="08712329" w14:textId="6E696E70" w:rsidR="0085096C" w:rsidRDefault="0085096C" w:rsidP="00AE70FC">
      <w:pPr>
        <w:rPr>
          <w:rFonts w:eastAsia="ＭＳ 明朝"/>
          <w:b/>
          <w:sz w:val="22"/>
          <w:lang w:val="en-US"/>
        </w:rPr>
      </w:pPr>
      <w:r>
        <w:rPr>
          <w:rFonts w:eastAsia="ＭＳ 明朝" w:hint="eastAsia"/>
          <w:sz w:val="22"/>
          <w:lang w:val="en-US"/>
        </w:rPr>
        <w:t xml:space="preserve">For Proposal 3 and 4, it needs to be determined </w:t>
      </w:r>
      <w:r>
        <w:rPr>
          <w:rFonts w:eastAsia="ＭＳ 明朝" w:hint="eastAsia"/>
          <w:sz w:val="22"/>
          <w:szCs w:val="22"/>
          <w:lang w:val="en-US"/>
        </w:rPr>
        <w:t>w</w:t>
      </w:r>
      <w:r w:rsidRPr="00035375">
        <w:rPr>
          <w:rFonts w:eastAsia="ＭＳ 明朝"/>
          <w:sz w:val="22"/>
          <w:szCs w:val="22"/>
          <w:lang w:val="en-US"/>
        </w:rPr>
        <w:t>h</w:t>
      </w:r>
      <w:r>
        <w:rPr>
          <w:rFonts w:eastAsia="ＭＳ 明朝"/>
          <w:sz w:val="22"/>
          <w:szCs w:val="22"/>
          <w:lang w:val="en-US"/>
        </w:rPr>
        <w:t xml:space="preserve">ich </w:t>
      </w:r>
      <w:r w:rsidR="007F3CBF">
        <w:rPr>
          <w:rFonts w:eastAsia="ＭＳ 明朝"/>
          <w:sz w:val="22"/>
          <w:szCs w:val="22"/>
          <w:lang w:val="en-US"/>
        </w:rPr>
        <w:t xml:space="preserve">measurement </w:t>
      </w:r>
      <w:r w:rsidR="007F3CBF">
        <w:rPr>
          <w:rFonts w:eastAsia="ＭＳ 明朝" w:hint="eastAsia"/>
          <w:sz w:val="22"/>
          <w:szCs w:val="22"/>
          <w:lang w:val="en-US"/>
        </w:rPr>
        <w:t>quantity</w:t>
      </w:r>
      <w:r>
        <w:rPr>
          <w:rFonts w:eastAsia="ＭＳ 明朝" w:hint="eastAsia"/>
          <w:sz w:val="22"/>
          <w:szCs w:val="22"/>
          <w:lang w:val="en-US"/>
        </w:rPr>
        <w:t xml:space="preserve"> including other than RSRP</w:t>
      </w:r>
      <w:r>
        <w:rPr>
          <w:rFonts w:eastAsia="ＭＳ 明朝"/>
          <w:sz w:val="22"/>
          <w:szCs w:val="22"/>
          <w:lang w:val="en-US"/>
        </w:rPr>
        <w:t xml:space="preserve"> e.g., </w:t>
      </w:r>
      <w:r w:rsidRPr="00035375">
        <w:rPr>
          <w:rFonts w:eastAsia="ＭＳ 明朝"/>
          <w:sz w:val="22"/>
          <w:szCs w:val="22"/>
          <w:lang w:val="en-US"/>
        </w:rPr>
        <w:t xml:space="preserve">RSRQ, SINR, is used as the </w:t>
      </w:r>
      <w:r w:rsidR="007F3CBF">
        <w:rPr>
          <w:rFonts w:eastAsia="ＭＳ 明朝" w:hint="eastAsia"/>
          <w:sz w:val="22"/>
          <w:szCs w:val="22"/>
          <w:lang w:val="en-US"/>
        </w:rPr>
        <w:t>measurement result threshold</w:t>
      </w:r>
      <w:r>
        <w:rPr>
          <w:rFonts w:eastAsia="ＭＳ 明朝" w:hint="eastAsia"/>
          <w:sz w:val="22"/>
          <w:szCs w:val="22"/>
          <w:lang w:val="en-US"/>
        </w:rPr>
        <w:t xml:space="preserve">. </w:t>
      </w:r>
      <w:r w:rsidR="009C3BB7">
        <w:rPr>
          <w:rFonts w:eastAsia="ＭＳ 明朝" w:hint="eastAsia"/>
          <w:sz w:val="22"/>
          <w:szCs w:val="22"/>
          <w:lang w:val="en-US"/>
        </w:rPr>
        <w:t xml:space="preserve">In the description of TR 38.840 based on the agreements, only RSRP as the measurement </w:t>
      </w:r>
      <w:r w:rsidR="007F3CBF">
        <w:rPr>
          <w:rFonts w:eastAsia="ＭＳ 明朝" w:hint="eastAsia"/>
          <w:sz w:val="22"/>
          <w:szCs w:val="22"/>
          <w:lang w:val="en-US"/>
        </w:rPr>
        <w:t>quantity</w:t>
      </w:r>
      <w:r w:rsidR="009C3BB7">
        <w:rPr>
          <w:rFonts w:eastAsia="ＭＳ 明朝" w:hint="eastAsia"/>
          <w:sz w:val="22"/>
          <w:szCs w:val="22"/>
          <w:lang w:val="en-US"/>
        </w:rPr>
        <w:t xml:space="preserve"> for the </w:t>
      </w:r>
      <w:r w:rsidR="007F3CBF">
        <w:rPr>
          <w:rFonts w:eastAsia="ＭＳ 明朝" w:hint="eastAsia"/>
          <w:sz w:val="22"/>
          <w:szCs w:val="22"/>
          <w:lang w:val="en-US"/>
        </w:rPr>
        <w:t xml:space="preserve">measurement result </w:t>
      </w:r>
      <w:r w:rsidR="009C3BB7">
        <w:rPr>
          <w:rFonts w:eastAsia="ＭＳ 明朝" w:hint="eastAsia"/>
          <w:sz w:val="22"/>
          <w:szCs w:val="22"/>
          <w:lang w:val="en-US"/>
        </w:rPr>
        <w:t xml:space="preserve">threshold will be described. However, </w:t>
      </w:r>
      <w:r w:rsidR="007F3CBF">
        <w:rPr>
          <w:rFonts w:eastAsia="ＭＳ 明朝" w:hint="eastAsia"/>
          <w:sz w:val="22"/>
          <w:szCs w:val="22"/>
          <w:lang w:val="en-US"/>
        </w:rPr>
        <w:t>RSRP, RSRQ or SINR can be selected as trigger quan</w:t>
      </w:r>
      <w:r w:rsidR="00D82E54">
        <w:rPr>
          <w:rFonts w:eastAsia="ＭＳ 明朝" w:hint="eastAsia"/>
          <w:sz w:val="22"/>
          <w:szCs w:val="22"/>
          <w:lang w:val="en-US"/>
        </w:rPr>
        <w:t xml:space="preserve">tity or </w:t>
      </w:r>
      <w:r w:rsidR="007F3CBF">
        <w:rPr>
          <w:rFonts w:eastAsia="ＭＳ 明朝" w:hint="eastAsia"/>
          <w:sz w:val="22"/>
          <w:szCs w:val="22"/>
          <w:lang w:val="en-US"/>
        </w:rPr>
        <w:t>report quantity</w:t>
      </w:r>
      <w:r w:rsidR="00D82E54" w:rsidRPr="00D82E54">
        <w:rPr>
          <w:rFonts w:eastAsia="ＭＳ 明朝" w:hint="eastAsia"/>
          <w:sz w:val="22"/>
          <w:szCs w:val="22"/>
          <w:lang w:val="en-US"/>
        </w:rPr>
        <w:t xml:space="preserve"> </w:t>
      </w:r>
      <w:r w:rsidR="00D82E54">
        <w:rPr>
          <w:rFonts w:eastAsia="ＭＳ 明朝" w:hint="eastAsia"/>
          <w:sz w:val="22"/>
          <w:szCs w:val="22"/>
          <w:lang w:val="en-US"/>
        </w:rPr>
        <w:t xml:space="preserve">for </w:t>
      </w:r>
      <w:r w:rsidR="00D82E54" w:rsidRPr="006279D0">
        <w:rPr>
          <w:rFonts w:eastAsia="ＭＳ 明朝"/>
          <w:sz w:val="22"/>
          <w:szCs w:val="22"/>
          <w:lang w:val="en-US"/>
        </w:rPr>
        <w:t>event-triggered measurement report</w:t>
      </w:r>
      <w:r w:rsidR="00D82E54">
        <w:rPr>
          <w:rFonts w:eastAsia="ＭＳ 明朝" w:hint="eastAsia"/>
          <w:sz w:val="22"/>
          <w:szCs w:val="22"/>
          <w:lang w:val="en-US"/>
        </w:rPr>
        <w:t>.</w:t>
      </w:r>
      <w:r w:rsidR="007F3CBF">
        <w:rPr>
          <w:rFonts w:eastAsia="ＭＳ 明朝" w:hint="eastAsia"/>
          <w:sz w:val="22"/>
          <w:szCs w:val="22"/>
          <w:lang w:val="en-US"/>
        </w:rPr>
        <w:t xml:space="preserve"> RRM measurement </w:t>
      </w:r>
      <w:r w:rsidR="00675E91">
        <w:rPr>
          <w:rFonts w:eastAsia="ＭＳ 明朝" w:hint="eastAsia"/>
          <w:sz w:val="22"/>
          <w:szCs w:val="22"/>
          <w:lang w:val="en-US"/>
        </w:rPr>
        <w:t>relaxation</w:t>
      </w:r>
      <w:r w:rsidR="007F3CBF">
        <w:rPr>
          <w:rFonts w:eastAsia="ＭＳ 明朝" w:hint="eastAsia"/>
          <w:sz w:val="22"/>
          <w:szCs w:val="22"/>
          <w:lang w:val="en-US"/>
        </w:rPr>
        <w:t xml:space="preserve"> should be triggered in the condition where the event for measurement report</w:t>
      </w:r>
      <w:r w:rsidR="00871AE7">
        <w:rPr>
          <w:rFonts w:eastAsia="ＭＳ 明朝" w:hint="eastAsia"/>
          <w:sz w:val="22"/>
          <w:szCs w:val="22"/>
          <w:lang w:val="en-US"/>
        </w:rPr>
        <w:t>ing</w:t>
      </w:r>
      <w:r w:rsidR="007F3CBF">
        <w:rPr>
          <w:rFonts w:eastAsia="ＭＳ 明朝" w:hint="eastAsia"/>
          <w:sz w:val="22"/>
          <w:szCs w:val="22"/>
          <w:lang w:val="en-US"/>
        </w:rPr>
        <w:t xml:space="preserve"> is unlikely to be triggered for </w:t>
      </w:r>
      <w:proofErr w:type="gramStart"/>
      <w:r w:rsidR="007F3CBF">
        <w:rPr>
          <w:rFonts w:eastAsia="ＭＳ 明朝" w:hint="eastAsia"/>
          <w:sz w:val="22"/>
          <w:szCs w:val="22"/>
          <w:lang w:val="en-US"/>
        </w:rPr>
        <w:t>a sufficient</w:t>
      </w:r>
      <w:proofErr w:type="gramEnd"/>
      <w:r w:rsidR="007F3CBF">
        <w:rPr>
          <w:rFonts w:eastAsia="ＭＳ 明朝" w:hint="eastAsia"/>
          <w:sz w:val="22"/>
          <w:szCs w:val="22"/>
          <w:lang w:val="en-US"/>
        </w:rPr>
        <w:t xml:space="preserve"> time duration. Thus, the measurement quantity which triggers RRM measurement </w:t>
      </w:r>
      <w:r w:rsidR="00675E91">
        <w:rPr>
          <w:rFonts w:eastAsia="ＭＳ 明朝"/>
          <w:sz w:val="22"/>
          <w:szCs w:val="22"/>
          <w:lang w:val="en-US"/>
        </w:rPr>
        <w:t>relaxation/adaptation</w:t>
      </w:r>
      <w:r w:rsidR="007F3CBF">
        <w:rPr>
          <w:rFonts w:eastAsia="ＭＳ 明朝" w:hint="eastAsia"/>
          <w:sz w:val="22"/>
          <w:szCs w:val="22"/>
          <w:lang w:val="en-US"/>
        </w:rPr>
        <w:t xml:space="preserve"> </w:t>
      </w:r>
      <w:r w:rsidR="00D82E54">
        <w:rPr>
          <w:rFonts w:eastAsia="ＭＳ 明朝" w:hint="eastAsia"/>
          <w:sz w:val="22"/>
          <w:szCs w:val="22"/>
          <w:lang w:val="en-US"/>
        </w:rPr>
        <w:t xml:space="preserve">should be same as that </w:t>
      </w:r>
      <w:r w:rsidR="0082107C">
        <w:rPr>
          <w:rFonts w:eastAsia="ＭＳ 明朝"/>
          <w:sz w:val="22"/>
          <w:szCs w:val="22"/>
          <w:lang w:val="en-US"/>
        </w:rPr>
        <w:t xml:space="preserve">for </w:t>
      </w:r>
      <w:r w:rsidR="00D82E54">
        <w:rPr>
          <w:rFonts w:eastAsia="ＭＳ 明朝" w:hint="eastAsia"/>
          <w:sz w:val="22"/>
          <w:szCs w:val="22"/>
          <w:lang w:val="en-US"/>
        </w:rPr>
        <w:t>trigger</w:t>
      </w:r>
      <w:r w:rsidR="00675E91">
        <w:rPr>
          <w:rFonts w:eastAsia="ＭＳ 明朝"/>
          <w:sz w:val="22"/>
          <w:szCs w:val="22"/>
          <w:lang w:val="en-US"/>
        </w:rPr>
        <w:t>ing</w:t>
      </w:r>
      <w:r w:rsidR="00D82E54">
        <w:rPr>
          <w:rFonts w:eastAsia="ＭＳ 明朝" w:hint="eastAsia"/>
          <w:sz w:val="22"/>
          <w:szCs w:val="22"/>
          <w:lang w:val="en-US"/>
        </w:rPr>
        <w:t xml:space="preserve"> </w:t>
      </w:r>
      <w:r w:rsidR="00675E91">
        <w:rPr>
          <w:rFonts w:eastAsia="ＭＳ 明朝"/>
          <w:sz w:val="22"/>
          <w:szCs w:val="22"/>
          <w:lang w:val="en-US"/>
        </w:rPr>
        <w:t xml:space="preserve">the </w:t>
      </w:r>
      <w:r w:rsidR="00D82E54">
        <w:rPr>
          <w:rFonts w:eastAsia="ＭＳ 明朝" w:hint="eastAsia"/>
          <w:sz w:val="22"/>
          <w:szCs w:val="22"/>
          <w:lang w:val="en-US"/>
        </w:rPr>
        <w:t>measurement report</w:t>
      </w:r>
      <w:r w:rsidR="00871AE7">
        <w:rPr>
          <w:rFonts w:eastAsia="ＭＳ 明朝" w:hint="eastAsia"/>
          <w:sz w:val="22"/>
          <w:szCs w:val="22"/>
          <w:lang w:val="en-US"/>
        </w:rPr>
        <w:t>ing</w:t>
      </w:r>
      <w:r w:rsidR="00D82E54">
        <w:rPr>
          <w:rFonts w:eastAsia="ＭＳ 明朝" w:hint="eastAsia"/>
          <w:sz w:val="22"/>
          <w:szCs w:val="22"/>
          <w:lang w:val="en-US"/>
        </w:rPr>
        <w:t>.</w:t>
      </w:r>
    </w:p>
    <w:p w14:paraId="775E9AAE" w14:textId="77777777" w:rsidR="0085096C" w:rsidRPr="00D82E54" w:rsidRDefault="0085096C" w:rsidP="00AE70FC">
      <w:pPr>
        <w:rPr>
          <w:rFonts w:eastAsia="ＭＳ 明朝"/>
          <w:b/>
          <w:sz w:val="22"/>
          <w:lang w:val="en-US"/>
        </w:rPr>
      </w:pPr>
    </w:p>
    <w:p w14:paraId="1D3586E5" w14:textId="667FF7DB" w:rsidR="00D82E54" w:rsidRDefault="00D82E54" w:rsidP="00D82E5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w:t>
      </w:r>
      <w:r w:rsidR="00ED4DD1">
        <w:rPr>
          <w:rFonts w:eastAsia="游明朝" w:hint="eastAsia"/>
          <w:b/>
          <w:sz w:val="22"/>
          <w:szCs w:val="22"/>
        </w:rPr>
        <w:t>T</w:t>
      </w:r>
      <w:r w:rsidRPr="00D82E54">
        <w:rPr>
          <w:rFonts w:eastAsia="游明朝"/>
          <w:b/>
          <w:sz w:val="22"/>
          <w:szCs w:val="22"/>
        </w:rPr>
        <w:t xml:space="preserve">he measurement quantity which triggers RRM measurement </w:t>
      </w:r>
      <w:r w:rsidR="00675E91">
        <w:rPr>
          <w:rFonts w:eastAsia="游明朝"/>
          <w:b/>
          <w:sz w:val="22"/>
          <w:szCs w:val="22"/>
        </w:rPr>
        <w:t>relaxation</w:t>
      </w:r>
      <w:r w:rsidR="00675E91" w:rsidRPr="00D82E54">
        <w:rPr>
          <w:rFonts w:eastAsia="游明朝"/>
          <w:b/>
          <w:sz w:val="22"/>
          <w:szCs w:val="22"/>
        </w:rPr>
        <w:t xml:space="preserve"> </w:t>
      </w:r>
      <w:r w:rsidRPr="00D82E54">
        <w:rPr>
          <w:rFonts w:eastAsia="游明朝"/>
          <w:b/>
          <w:sz w:val="22"/>
          <w:szCs w:val="22"/>
        </w:rPr>
        <w:t xml:space="preserve">should be same as that </w:t>
      </w:r>
      <w:r w:rsidR="0082107C">
        <w:rPr>
          <w:rFonts w:eastAsia="游明朝"/>
          <w:b/>
          <w:sz w:val="22"/>
          <w:szCs w:val="22"/>
        </w:rPr>
        <w:t xml:space="preserve">for </w:t>
      </w:r>
      <w:r w:rsidRPr="00D82E54">
        <w:rPr>
          <w:rFonts w:eastAsia="游明朝"/>
          <w:b/>
          <w:sz w:val="22"/>
          <w:szCs w:val="22"/>
        </w:rPr>
        <w:t>trigger</w:t>
      </w:r>
      <w:r w:rsidR="00675E91">
        <w:rPr>
          <w:rFonts w:eastAsia="游明朝"/>
          <w:b/>
          <w:sz w:val="22"/>
          <w:szCs w:val="22"/>
        </w:rPr>
        <w:t>ing</w:t>
      </w:r>
      <w:r w:rsidRPr="00D82E54">
        <w:rPr>
          <w:rFonts w:eastAsia="游明朝"/>
          <w:b/>
          <w:sz w:val="22"/>
          <w:szCs w:val="22"/>
        </w:rPr>
        <w:t xml:space="preserve"> </w:t>
      </w:r>
      <w:r w:rsidR="00675E91">
        <w:rPr>
          <w:rFonts w:eastAsia="游明朝"/>
          <w:b/>
          <w:sz w:val="22"/>
          <w:szCs w:val="22"/>
        </w:rPr>
        <w:t xml:space="preserve">the </w:t>
      </w:r>
      <w:r w:rsidRPr="00D82E54">
        <w:rPr>
          <w:rFonts w:eastAsia="游明朝"/>
          <w:b/>
          <w:sz w:val="22"/>
          <w:szCs w:val="22"/>
        </w:rPr>
        <w:t>measurement report</w:t>
      </w:r>
      <w:r w:rsidR="00871AE7">
        <w:rPr>
          <w:rFonts w:eastAsia="游明朝" w:hint="eastAsia"/>
          <w:b/>
          <w:sz w:val="22"/>
          <w:szCs w:val="22"/>
        </w:rPr>
        <w:t>ing</w:t>
      </w:r>
      <w:r w:rsidRPr="00D82E54">
        <w:rPr>
          <w:rFonts w:eastAsia="游明朝"/>
          <w:b/>
          <w:sz w:val="22"/>
          <w:szCs w:val="22"/>
        </w:rPr>
        <w:t>.</w:t>
      </w:r>
    </w:p>
    <w:p w14:paraId="2984D2E3" w14:textId="56546AE4" w:rsidR="00D82E54" w:rsidRPr="00D82E54" w:rsidRDefault="00D82E54" w:rsidP="00D82E54">
      <w:pPr>
        <w:pStyle w:val="afc"/>
        <w:numPr>
          <w:ilvl w:val="0"/>
          <w:numId w:val="47"/>
        </w:numPr>
        <w:ind w:leftChars="0"/>
        <w:rPr>
          <w:rFonts w:eastAsia="游明朝"/>
          <w:b/>
          <w:sz w:val="22"/>
          <w:szCs w:val="22"/>
        </w:rPr>
      </w:pPr>
      <w:r w:rsidRPr="00D82E54">
        <w:rPr>
          <w:rFonts w:eastAsia="游明朝" w:hint="eastAsia"/>
          <w:b/>
          <w:sz w:val="22"/>
          <w:szCs w:val="22"/>
        </w:rPr>
        <w:t xml:space="preserve">Section 5.3.1 in TR 38.840, i.e., </w:t>
      </w:r>
      <w:r w:rsidRPr="00D82E54">
        <w:rPr>
          <w:rFonts w:eastAsia="游明朝"/>
          <w:b/>
          <w:sz w:val="22"/>
          <w:szCs w:val="22"/>
        </w:rPr>
        <w:t>“Adapting/Relaxing</w:t>
      </w:r>
      <w:r>
        <w:rPr>
          <w:rFonts w:eastAsia="游明朝"/>
          <w:b/>
          <w:sz w:val="22"/>
          <w:szCs w:val="22"/>
        </w:rPr>
        <w:t xml:space="preserve"> RRM measurement in time domain</w:t>
      </w:r>
      <w:r>
        <w:rPr>
          <w:rFonts w:eastAsia="游明朝" w:hint="eastAsia"/>
          <w:b/>
          <w:sz w:val="22"/>
          <w:szCs w:val="22"/>
        </w:rPr>
        <w:t>,</w:t>
      </w:r>
      <w:r w:rsidRPr="00D82E54">
        <w:rPr>
          <w:rFonts w:eastAsia="游明朝"/>
          <w:b/>
          <w:sz w:val="22"/>
          <w:szCs w:val="22"/>
        </w:rPr>
        <w:t>”</w:t>
      </w:r>
      <w:r w:rsidRPr="00D82E54">
        <w:rPr>
          <w:rFonts w:eastAsia="游明朝" w:hint="eastAsia"/>
          <w:b/>
          <w:sz w:val="22"/>
          <w:szCs w:val="22"/>
        </w:rPr>
        <w:t xml:space="preserve"> should </w:t>
      </w:r>
      <w:r>
        <w:rPr>
          <w:rFonts w:eastAsia="游明朝" w:hint="eastAsia"/>
          <w:b/>
          <w:sz w:val="22"/>
          <w:szCs w:val="22"/>
        </w:rPr>
        <w:t>include RSRQ and SINR as measurement quantity of the threshold for RRM measurement relax</w:t>
      </w:r>
      <w:r w:rsidR="00675E91">
        <w:rPr>
          <w:rFonts w:eastAsia="游明朝"/>
          <w:b/>
          <w:sz w:val="22"/>
          <w:szCs w:val="22"/>
        </w:rPr>
        <w:t>ation/adaptation</w:t>
      </w:r>
      <w:r>
        <w:rPr>
          <w:rFonts w:eastAsia="游明朝" w:hint="eastAsia"/>
          <w:b/>
          <w:sz w:val="22"/>
          <w:szCs w:val="22"/>
        </w:rPr>
        <w:t>.</w:t>
      </w:r>
    </w:p>
    <w:p w14:paraId="03610DA9" w14:textId="065059DF" w:rsidR="0085096C" w:rsidRPr="00EC312E" w:rsidRDefault="0085096C" w:rsidP="00AE70FC">
      <w:pPr>
        <w:rPr>
          <w:rFonts w:eastAsia="游明朝"/>
          <w:sz w:val="22"/>
          <w:szCs w:val="22"/>
        </w:rPr>
      </w:pPr>
    </w:p>
    <w:p w14:paraId="53946793" w14:textId="7738210E" w:rsidR="00D82E54" w:rsidRDefault="00EC312E" w:rsidP="00AE70FC">
      <w:pPr>
        <w:rPr>
          <w:rFonts w:eastAsia="ＭＳ 明朝"/>
          <w:sz w:val="22"/>
          <w:lang w:val="en-US"/>
        </w:rPr>
      </w:pPr>
      <w:r>
        <w:rPr>
          <w:rFonts w:eastAsia="ＭＳ 明朝" w:hint="eastAsia"/>
          <w:sz w:val="22"/>
          <w:lang w:val="en-US"/>
        </w:rPr>
        <w:t>For proposal 3, the example of procedure is following:</w:t>
      </w:r>
    </w:p>
    <w:p w14:paraId="7FA5C2D6" w14:textId="77777777" w:rsidR="00EC312E" w:rsidRPr="00EC312E" w:rsidRDefault="00EC312E" w:rsidP="00EC312E">
      <w:pPr>
        <w:rPr>
          <w:rFonts w:eastAsia="ＭＳ 明朝"/>
          <w:sz w:val="22"/>
          <w:lang w:val="en-US"/>
        </w:rPr>
      </w:pPr>
    </w:p>
    <w:p w14:paraId="54EBDADD" w14:textId="7F95A0F7" w:rsidR="00EC312E" w:rsidRDefault="00EC312E" w:rsidP="00EC312E">
      <w:pPr>
        <w:pStyle w:val="afc"/>
        <w:numPr>
          <w:ilvl w:val="0"/>
          <w:numId w:val="48"/>
        </w:numPr>
        <w:ind w:leftChars="0"/>
        <w:rPr>
          <w:rFonts w:eastAsia="ＭＳ 明朝"/>
          <w:sz w:val="22"/>
          <w:lang w:val="en-US"/>
        </w:rPr>
      </w:pPr>
      <w:r>
        <w:rPr>
          <w:rFonts w:eastAsia="ＭＳ 明朝" w:hint="eastAsia"/>
          <w:sz w:val="22"/>
          <w:lang w:val="en-US"/>
        </w:rPr>
        <w:t xml:space="preserve">Step1: </w:t>
      </w:r>
      <w:proofErr w:type="spellStart"/>
      <w:r>
        <w:rPr>
          <w:rFonts w:eastAsia="ＭＳ 明朝" w:hint="eastAsia"/>
          <w:sz w:val="22"/>
          <w:lang w:val="en-US"/>
        </w:rPr>
        <w:t>gNB</w:t>
      </w:r>
      <w:proofErr w:type="spellEnd"/>
      <w:r>
        <w:rPr>
          <w:rFonts w:eastAsia="ＭＳ 明朝" w:hint="eastAsia"/>
          <w:sz w:val="22"/>
          <w:lang w:val="en-US"/>
        </w:rPr>
        <w:t xml:space="preserve"> configures </w:t>
      </w:r>
      <w:r w:rsidR="00D8618E">
        <w:rPr>
          <w:rFonts w:eastAsia="ＭＳ 明朝" w:hint="eastAsia"/>
          <w:sz w:val="22"/>
          <w:lang w:val="en-US"/>
        </w:rPr>
        <w:t xml:space="preserve">measurement configuration, e.g., including measurement </w:t>
      </w:r>
      <w:r>
        <w:rPr>
          <w:rFonts w:eastAsia="ＭＳ 明朝" w:hint="eastAsia"/>
          <w:sz w:val="22"/>
          <w:lang w:val="en-US"/>
        </w:rPr>
        <w:t>event</w:t>
      </w:r>
      <w:r w:rsidR="00D8618E">
        <w:rPr>
          <w:rFonts w:eastAsia="ＭＳ 明朝" w:hint="eastAsia"/>
          <w:sz w:val="22"/>
          <w:lang w:val="en-US"/>
        </w:rPr>
        <w:t xml:space="preserve">, and optionally configures the threshold of measurement result for </w:t>
      </w:r>
      <w:r w:rsidR="00675E91">
        <w:rPr>
          <w:rFonts w:eastAsia="ＭＳ 明朝" w:hint="eastAsia"/>
          <w:sz w:val="22"/>
          <w:lang w:val="en-US"/>
        </w:rPr>
        <w:t xml:space="preserve">adapting/relaxing </w:t>
      </w:r>
      <w:r w:rsidR="00D8618E">
        <w:rPr>
          <w:rFonts w:eastAsia="ＭＳ 明朝" w:hint="eastAsia"/>
          <w:sz w:val="22"/>
          <w:lang w:val="en-US"/>
        </w:rPr>
        <w:t>RRM measurement</w:t>
      </w:r>
      <w:r w:rsidR="00675E91">
        <w:rPr>
          <w:rFonts w:eastAsia="ＭＳ 明朝"/>
          <w:sz w:val="22"/>
          <w:lang w:val="en-US"/>
        </w:rPr>
        <w:t xml:space="preserve"> in time domain</w:t>
      </w:r>
      <w:r w:rsidR="00D8618E">
        <w:rPr>
          <w:rFonts w:eastAsia="ＭＳ 明朝" w:hint="eastAsia"/>
          <w:sz w:val="22"/>
          <w:lang w:val="en-US"/>
        </w:rPr>
        <w:t>.</w:t>
      </w:r>
    </w:p>
    <w:p w14:paraId="7BDDA1AD" w14:textId="2A4D1267" w:rsidR="00D8618E" w:rsidRDefault="00D8618E" w:rsidP="00EC312E">
      <w:pPr>
        <w:pStyle w:val="afc"/>
        <w:numPr>
          <w:ilvl w:val="0"/>
          <w:numId w:val="48"/>
        </w:numPr>
        <w:ind w:leftChars="0"/>
        <w:rPr>
          <w:rFonts w:eastAsia="ＭＳ 明朝"/>
          <w:sz w:val="22"/>
          <w:lang w:val="en-US"/>
        </w:rPr>
      </w:pPr>
      <w:r>
        <w:rPr>
          <w:rFonts w:eastAsia="ＭＳ 明朝" w:hint="eastAsia"/>
          <w:sz w:val="22"/>
          <w:lang w:val="en-US"/>
        </w:rPr>
        <w:t xml:space="preserve">Step2: UE performs measurement activity, e.g., measurement and reporting, based on the configured measurement configuration, and </w:t>
      </w:r>
      <w:r w:rsidR="00871AE7">
        <w:rPr>
          <w:rFonts w:eastAsia="ＭＳ 明朝" w:hint="eastAsia"/>
          <w:sz w:val="22"/>
          <w:lang w:val="en-US"/>
        </w:rPr>
        <w:t xml:space="preserve">compares the measurement result to the threshold for </w:t>
      </w:r>
      <w:r w:rsidR="00675E91">
        <w:rPr>
          <w:rFonts w:eastAsia="ＭＳ 明朝" w:hint="eastAsia"/>
          <w:sz w:val="22"/>
          <w:lang w:val="en-US"/>
        </w:rPr>
        <w:t xml:space="preserve">adapting/relaxing </w:t>
      </w:r>
      <w:r w:rsidR="00871AE7">
        <w:rPr>
          <w:rFonts w:eastAsia="ＭＳ 明朝" w:hint="eastAsia"/>
          <w:sz w:val="22"/>
          <w:lang w:val="en-US"/>
        </w:rPr>
        <w:t xml:space="preserve">RRM measurement if </w:t>
      </w:r>
      <w:r w:rsidR="00675E91">
        <w:rPr>
          <w:rFonts w:eastAsia="ＭＳ 明朝" w:hint="eastAsia"/>
          <w:sz w:val="22"/>
          <w:lang w:val="en-US"/>
        </w:rPr>
        <w:t xml:space="preserve">the threshold </w:t>
      </w:r>
      <w:r w:rsidR="00675E91">
        <w:rPr>
          <w:rFonts w:eastAsia="ＭＳ 明朝"/>
          <w:sz w:val="22"/>
          <w:lang w:val="en-US"/>
        </w:rPr>
        <w:t xml:space="preserve">is </w:t>
      </w:r>
      <w:r w:rsidR="00871AE7">
        <w:rPr>
          <w:rFonts w:eastAsia="ＭＳ 明朝" w:hint="eastAsia"/>
          <w:sz w:val="22"/>
          <w:lang w:val="en-US"/>
        </w:rPr>
        <w:t>configured.</w:t>
      </w:r>
    </w:p>
    <w:p w14:paraId="0F827A2F" w14:textId="2A43C1B7" w:rsidR="00871AE7" w:rsidRDefault="00871AE7" w:rsidP="00871AE7">
      <w:pPr>
        <w:pStyle w:val="afc"/>
        <w:numPr>
          <w:ilvl w:val="1"/>
          <w:numId w:val="48"/>
        </w:numPr>
        <w:ind w:leftChars="0"/>
        <w:rPr>
          <w:rFonts w:eastAsia="ＭＳ 明朝"/>
          <w:sz w:val="22"/>
          <w:lang w:val="en-US"/>
        </w:rPr>
      </w:pPr>
      <w:r>
        <w:rPr>
          <w:rFonts w:eastAsia="ＭＳ 明朝" w:hint="eastAsia"/>
          <w:sz w:val="22"/>
          <w:lang w:val="en-US"/>
        </w:rPr>
        <w:t xml:space="preserve">The measurement quantity </w:t>
      </w:r>
      <w:r w:rsidR="00675E91">
        <w:rPr>
          <w:rFonts w:eastAsia="ＭＳ 明朝"/>
          <w:sz w:val="22"/>
          <w:lang w:val="en-US"/>
        </w:rPr>
        <w:t>compared with the threshold</w:t>
      </w:r>
      <w:r>
        <w:rPr>
          <w:rFonts w:eastAsia="ＭＳ 明朝" w:hint="eastAsia"/>
          <w:sz w:val="22"/>
          <w:lang w:val="en-US"/>
        </w:rPr>
        <w:t xml:space="preserve"> is same as that </w:t>
      </w:r>
      <w:r w:rsidR="0082107C">
        <w:rPr>
          <w:rFonts w:eastAsia="ＭＳ 明朝"/>
          <w:sz w:val="22"/>
          <w:lang w:val="en-US"/>
        </w:rPr>
        <w:t xml:space="preserve">for </w:t>
      </w:r>
      <w:r>
        <w:rPr>
          <w:rFonts w:eastAsia="ＭＳ 明朝" w:hint="eastAsia"/>
          <w:sz w:val="22"/>
          <w:lang w:val="en-US"/>
        </w:rPr>
        <w:t>trigger</w:t>
      </w:r>
      <w:r w:rsidR="00675E91">
        <w:rPr>
          <w:rFonts w:eastAsia="ＭＳ 明朝"/>
          <w:sz w:val="22"/>
          <w:lang w:val="en-US"/>
        </w:rPr>
        <w:t>ing</w:t>
      </w:r>
      <w:r>
        <w:rPr>
          <w:rFonts w:eastAsia="ＭＳ 明朝" w:hint="eastAsia"/>
          <w:sz w:val="22"/>
          <w:lang w:val="en-US"/>
        </w:rPr>
        <w:t xml:space="preserve"> </w:t>
      </w:r>
      <w:r w:rsidR="00675E91">
        <w:rPr>
          <w:rFonts w:eastAsia="ＭＳ 明朝"/>
          <w:sz w:val="22"/>
          <w:lang w:val="en-US"/>
        </w:rPr>
        <w:t xml:space="preserve">the </w:t>
      </w:r>
      <w:r>
        <w:rPr>
          <w:rFonts w:eastAsia="ＭＳ 明朝" w:hint="eastAsia"/>
          <w:sz w:val="22"/>
          <w:lang w:val="en-US"/>
        </w:rPr>
        <w:t>measurement reporting.</w:t>
      </w:r>
    </w:p>
    <w:p w14:paraId="32E7F7BD" w14:textId="3D9B9129" w:rsidR="00871AE7" w:rsidRDefault="00871AE7" w:rsidP="00871AE7">
      <w:pPr>
        <w:pStyle w:val="afc"/>
        <w:numPr>
          <w:ilvl w:val="0"/>
          <w:numId w:val="48"/>
        </w:numPr>
        <w:ind w:leftChars="0"/>
        <w:rPr>
          <w:rFonts w:eastAsia="ＭＳ 明朝"/>
          <w:sz w:val="22"/>
          <w:lang w:val="en-US"/>
        </w:rPr>
      </w:pPr>
      <w:r>
        <w:rPr>
          <w:rFonts w:eastAsia="ＭＳ 明朝" w:hint="eastAsia"/>
          <w:sz w:val="22"/>
          <w:lang w:val="en-US"/>
        </w:rPr>
        <w:t>Step3: If the measurement result exceeds the threshold</w:t>
      </w:r>
      <w:r w:rsidR="00675E91">
        <w:rPr>
          <w:rFonts w:eastAsia="ＭＳ 明朝"/>
          <w:sz w:val="22"/>
          <w:lang w:val="en-US"/>
        </w:rPr>
        <w:t xml:space="preserve"> </w:t>
      </w:r>
      <w:r>
        <w:rPr>
          <w:rFonts w:eastAsia="ＭＳ 明朝" w:hint="eastAsia"/>
          <w:sz w:val="22"/>
          <w:lang w:val="en-US"/>
        </w:rPr>
        <w:t xml:space="preserve">for </w:t>
      </w:r>
      <w:r w:rsidR="00675E91">
        <w:rPr>
          <w:rFonts w:eastAsia="ＭＳ 明朝" w:hint="eastAsia"/>
          <w:sz w:val="22"/>
          <w:lang w:val="en-US"/>
        </w:rPr>
        <w:t xml:space="preserve">adapting/relaxing </w:t>
      </w:r>
      <w:r>
        <w:rPr>
          <w:rFonts w:eastAsia="ＭＳ 明朝" w:hint="eastAsia"/>
          <w:sz w:val="22"/>
          <w:lang w:val="en-US"/>
        </w:rPr>
        <w:t xml:space="preserve">RRM measurement </w:t>
      </w:r>
      <w:r w:rsidR="0082107C">
        <w:rPr>
          <w:rFonts w:eastAsia="ＭＳ 明朝"/>
          <w:sz w:val="22"/>
          <w:lang w:val="en-US"/>
        </w:rPr>
        <w:t>(if configured)</w:t>
      </w:r>
      <w:r>
        <w:rPr>
          <w:rFonts w:eastAsia="ＭＳ 明朝" w:hint="eastAsia"/>
          <w:sz w:val="22"/>
          <w:lang w:val="en-US"/>
        </w:rPr>
        <w:t xml:space="preserve">, UE can </w:t>
      </w:r>
      <w:r w:rsidR="001F009B">
        <w:rPr>
          <w:rFonts w:eastAsia="ＭＳ 明朝" w:hint="eastAsia"/>
          <w:sz w:val="22"/>
          <w:lang w:val="en-US"/>
        </w:rPr>
        <w:t>relax RRM measurement</w:t>
      </w:r>
      <w:r>
        <w:rPr>
          <w:rFonts w:eastAsia="ＭＳ 明朝" w:hint="eastAsia"/>
          <w:sz w:val="22"/>
          <w:lang w:val="en-US"/>
        </w:rPr>
        <w:t xml:space="preserve">, e.g., increasing </w:t>
      </w:r>
      <w:r w:rsidR="0082107C">
        <w:rPr>
          <w:rFonts w:eastAsia="ＭＳ 明朝"/>
          <w:sz w:val="22"/>
          <w:lang w:val="en-US"/>
        </w:rPr>
        <w:t xml:space="preserve">the </w:t>
      </w:r>
      <w:r>
        <w:rPr>
          <w:rFonts w:eastAsia="ＭＳ 明朝" w:hint="eastAsia"/>
          <w:sz w:val="22"/>
          <w:lang w:val="en-US"/>
        </w:rPr>
        <w:t>measurement period</w:t>
      </w:r>
      <w:r w:rsidR="0082107C">
        <w:rPr>
          <w:rFonts w:eastAsia="ＭＳ 明朝"/>
          <w:sz w:val="22"/>
          <w:lang w:val="en-US"/>
        </w:rPr>
        <w:t xml:space="preserve"> to reduce the number of RRM measurement attempts in time domain</w:t>
      </w:r>
      <w:r>
        <w:rPr>
          <w:rFonts w:eastAsia="ＭＳ 明朝" w:hint="eastAsia"/>
          <w:sz w:val="22"/>
          <w:lang w:val="en-US"/>
        </w:rPr>
        <w:t>.</w:t>
      </w:r>
    </w:p>
    <w:p w14:paraId="4B3A5E8C" w14:textId="77777777" w:rsidR="00871AE7" w:rsidRDefault="00871AE7" w:rsidP="00871AE7">
      <w:pPr>
        <w:pStyle w:val="afc"/>
        <w:numPr>
          <w:ilvl w:val="0"/>
          <w:numId w:val="48"/>
        </w:numPr>
        <w:ind w:leftChars="0"/>
        <w:rPr>
          <w:rFonts w:eastAsia="ＭＳ 明朝"/>
          <w:sz w:val="22"/>
          <w:lang w:val="en-US"/>
        </w:rPr>
      </w:pPr>
      <w:r>
        <w:rPr>
          <w:rFonts w:eastAsia="ＭＳ 明朝" w:hint="eastAsia"/>
          <w:sz w:val="22"/>
          <w:lang w:val="en-US"/>
        </w:rPr>
        <w:t>Step4: If Step3 is performed,</w:t>
      </w:r>
    </w:p>
    <w:p w14:paraId="403C2537" w14:textId="141CA5F8" w:rsidR="00871AE7" w:rsidRPr="00EC312E" w:rsidRDefault="00871AE7" w:rsidP="00AE664F">
      <w:pPr>
        <w:pStyle w:val="afc"/>
        <w:numPr>
          <w:ilvl w:val="1"/>
          <w:numId w:val="48"/>
        </w:numPr>
        <w:ind w:leftChars="0"/>
        <w:rPr>
          <w:rFonts w:eastAsia="ＭＳ 明朝"/>
          <w:sz w:val="22"/>
          <w:lang w:val="en-US"/>
        </w:rPr>
      </w:pPr>
      <w:bookmarkStart w:id="2" w:name="_GoBack"/>
      <w:bookmarkEnd w:id="2"/>
      <w:proofErr w:type="gramStart"/>
      <w:r>
        <w:rPr>
          <w:rFonts w:eastAsia="ＭＳ 明朝" w:hint="eastAsia"/>
          <w:sz w:val="22"/>
          <w:lang w:val="en-US"/>
        </w:rPr>
        <w:lastRenderedPageBreak/>
        <w:t>if</w:t>
      </w:r>
      <w:proofErr w:type="gramEnd"/>
      <w:r>
        <w:rPr>
          <w:rFonts w:eastAsia="ＭＳ 明朝" w:hint="eastAsia"/>
          <w:sz w:val="22"/>
          <w:lang w:val="en-US"/>
        </w:rPr>
        <w:t xml:space="preserve"> the measurement result </w:t>
      </w:r>
      <w:r w:rsidR="001F009B">
        <w:rPr>
          <w:rFonts w:eastAsia="ＭＳ 明朝" w:hint="eastAsia"/>
          <w:sz w:val="22"/>
          <w:lang w:val="en-US"/>
        </w:rPr>
        <w:t xml:space="preserve">falls below the threshold for </w:t>
      </w:r>
      <w:r w:rsidR="0082107C">
        <w:rPr>
          <w:rFonts w:eastAsia="ＭＳ 明朝" w:hint="eastAsia"/>
          <w:sz w:val="22"/>
          <w:lang w:val="en-US"/>
        </w:rPr>
        <w:t xml:space="preserve">adapting/relaxing </w:t>
      </w:r>
      <w:r w:rsidR="001F009B">
        <w:rPr>
          <w:rFonts w:eastAsia="ＭＳ 明朝" w:hint="eastAsia"/>
          <w:sz w:val="22"/>
          <w:lang w:val="en-US"/>
        </w:rPr>
        <w:t xml:space="preserve">RRM measurement, UE turns back RRM measurement as before </w:t>
      </w:r>
      <w:r w:rsidR="0082107C">
        <w:rPr>
          <w:rFonts w:eastAsia="ＭＳ 明朝"/>
          <w:sz w:val="22"/>
          <w:lang w:val="en-US"/>
        </w:rPr>
        <w:t xml:space="preserve">performing </w:t>
      </w:r>
      <w:r w:rsidR="001F009B">
        <w:rPr>
          <w:rFonts w:eastAsia="ＭＳ 明朝" w:hint="eastAsia"/>
          <w:sz w:val="22"/>
          <w:lang w:val="en-US"/>
        </w:rPr>
        <w:t xml:space="preserve">Step3, e.g., decreasing measurement period </w:t>
      </w:r>
      <w:r w:rsidR="0082107C">
        <w:rPr>
          <w:rFonts w:eastAsia="ＭＳ 明朝"/>
          <w:sz w:val="22"/>
          <w:lang w:val="en-US"/>
        </w:rPr>
        <w:t xml:space="preserve">to be same </w:t>
      </w:r>
      <w:r w:rsidR="001F009B">
        <w:rPr>
          <w:rFonts w:eastAsia="ＭＳ 明朝" w:hint="eastAsia"/>
          <w:sz w:val="22"/>
          <w:lang w:val="en-US"/>
        </w:rPr>
        <w:t xml:space="preserve">as before </w:t>
      </w:r>
      <w:r w:rsidR="0082107C">
        <w:rPr>
          <w:rFonts w:eastAsia="ＭＳ 明朝"/>
          <w:sz w:val="22"/>
          <w:lang w:val="en-US"/>
        </w:rPr>
        <w:t xml:space="preserve">performing </w:t>
      </w:r>
      <w:r w:rsidR="001F009B">
        <w:rPr>
          <w:rFonts w:eastAsia="ＭＳ 明朝" w:hint="eastAsia"/>
          <w:sz w:val="22"/>
          <w:lang w:val="en-US"/>
        </w:rPr>
        <w:t>Step3.</w:t>
      </w:r>
    </w:p>
    <w:p w14:paraId="72F9882F" w14:textId="77777777" w:rsidR="00EC312E" w:rsidRPr="0082107C" w:rsidRDefault="00EC312E" w:rsidP="00AE70FC">
      <w:pPr>
        <w:rPr>
          <w:rFonts w:eastAsia="ＭＳ 明朝"/>
          <w:sz w:val="22"/>
          <w:lang w:val="en-US"/>
        </w:rPr>
      </w:pPr>
    </w:p>
    <w:p w14:paraId="0CA24DE7" w14:textId="5FE00B79" w:rsidR="0028489F" w:rsidRDefault="00496615" w:rsidP="00F80DA4">
      <w:pPr>
        <w:rPr>
          <w:rFonts w:eastAsia="ＭＳ 明朝"/>
          <w:sz w:val="22"/>
          <w:lang w:val="en-US"/>
        </w:rPr>
      </w:pPr>
      <w:r>
        <w:rPr>
          <w:rFonts w:eastAsia="ＭＳ 明朝" w:hint="eastAsia"/>
          <w:sz w:val="22"/>
          <w:lang w:val="en-US"/>
        </w:rPr>
        <w:t xml:space="preserve">Table 1 and 2 shows </w:t>
      </w:r>
      <w:r w:rsidR="00EE604E">
        <w:rPr>
          <w:rFonts w:eastAsia="ＭＳ 明朝"/>
          <w:sz w:val="22"/>
          <w:lang w:val="en-US"/>
        </w:rPr>
        <w:t xml:space="preserve">the power saving gain in </w:t>
      </w:r>
      <w:r w:rsidR="00EE604E">
        <w:rPr>
          <w:rFonts w:eastAsia="ＭＳ 明朝" w:hint="eastAsia"/>
          <w:sz w:val="22"/>
          <w:lang w:val="en-US"/>
        </w:rPr>
        <w:t xml:space="preserve">some </w:t>
      </w:r>
      <w:r>
        <w:rPr>
          <w:rFonts w:eastAsia="ＭＳ 明朝" w:hint="eastAsia"/>
          <w:sz w:val="22"/>
          <w:lang w:val="en-US"/>
        </w:rPr>
        <w:t>example</w:t>
      </w:r>
      <w:r w:rsidR="00EE604E">
        <w:rPr>
          <w:rFonts w:eastAsia="ＭＳ 明朝" w:hint="eastAsia"/>
          <w:sz w:val="22"/>
          <w:lang w:val="en-US"/>
        </w:rPr>
        <w:t>s</w:t>
      </w:r>
      <w:r>
        <w:rPr>
          <w:rFonts w:eastAsia="ＭＳ 明朝"/>
          <w:sz w:val="22"/>
          <w:lang w:val="en-US"/>
        </w:rPr>
        <w:t xml:space="preserve">. </w:t>
      </w:r>
      <w:r w:rsidR="006C147F">
        <w:rPr>
          <w:rFonts w:eastAsia="ＭＳ 明朝" w:hint="eastAsia"/>
          <w:sz w:val="22"/>
          <w:lang w:val="en-US"/>
        </w:rPr>
        <w:t xml:space="preserve">Assuming that the RSRP threshold for </w:t>
      </w:r>
      <w:r w:rsidR="0082107C">
        <w:rPr>
          <w:rFonts w:eastAsia="ＭＳ 明朝"/>
          <w:sz w:val="22"/>
          <w:lang w:val="en-US"/>
        </w:rPr>
        <w:t xml:space="preserve">relaxing </w:t>
      </w:r>
      <w:r w:rsidR="006C147F">
        <w:rPr>
          <w:rFonts w:eastAsia="ＭＳ 明朝" w:hint="eastAsia"/>
          <w:sz w:val="22"/>
          <w:lang w:val="en-US"/>
        </w:rPr>
        <w:t>RRM measurement</w:t>
      </w:r>
      <w:r w:rsidR="00D75B9E">
        <w:rPr>
          <w:rFonts w:eastAsia="ＭＳ 明朝" w:hint="eastAsia"/>
          <w:sz w:val="22"/>
          <w:lang w:val="en-US"/>
        </w:rPr>
        <w:t xml:space="preserve"> configured by </w:t>
      </w:r>
      <w:proofErr w:type="spellStart"/>
      <w:r w:rsidR="00D75B9E">
        <w:rPr>
          <w:rFonts w:eastAsia="ＭＳ 明朝" w:hint="eastAsia"/>
          <w:sz w:val="22"/>
          <w:lang w:val="en-US"/>
        </w:rPr>
        <w:t>gNB</w:t>
      </w:r>
      <w:proofErr w:type="spellEnd"/>
      <w:r w:rsidR="00D75B9E">
        <w:rPr>
          <w:rFonts w:eastAsia="ＭＳ 明朝" w:hint="eastAsia"/>
          <w:sz w:val="22"/>
          <w:lang w:val="en-US"/>
        </w:rPr>
        <w:t xml:space="preserve"> is 6</w:t>
      </w:r>
      <w:r w:rsidR="006C147F">
        <w:rPr>
          <w:rFonts w:eastAsia="ＭＳ 明朝" w:hint="eastAsia"/>
          <w:sz w:val="22"/>
          <w:lang w:val="en-US"/>
        </w:rPr>
        <w:t xml:space="preserve">dB less than that </w:t>
      </w:r>
      <w:r w:rsidR="0082107C">
        <w:rPr>
          <w:rFonts w:eastAsia="ＭＳ 明朝"/>
          <w:sz w:val="22"/>
          <w:lang w:val="en-US"/>
        </w:rPr>
        <w:t>for</w:t>
      </w:r>
      <w:r w:rsidR="006C147F">
        <w:rPr>
          <w:rFonts w:eastAsia="ＭＳ 明朝" w:hint="eastAsia"/>
          <w:sz w:val="22"/>
          <w:lang w:val="en-US"/>
        </w:rPr>
        <w:t xml:space="preserve"> trigger</w:t>
      </w:r>
      <w:r w:rsidR="0082107C">
        <w:rPr>
          <w:rFonts w:eastAsia="ＭＳ 明朝"/>
          <w:sz w:val="22"/>
          <w:lang w:val="en-US"/>
        </w:rPr>
        <w:t>ing</w:t>
      </w:r>
      <w:r w:rsidR="006C147F">
        <w:rPr>
          <w:rFonts w:eastAsia="ＭＳ 明朝" w:hint="eastAsia"/>
          <w:sz w:val="22"/>
          <w:lang w:val="en-US"/>
        </w:rPr>
        <w:t xml:space="preserve"> </w:t>
      </w:r>
      <w:r w:rsidR="0082107C">
        <w:rPr>
          <w:rFonts w:eastAsia="ＭＳ 明朝"/>
          <w:sz w:val="22"/>
          <w:lang w:val="en-US"/>
        </w:rPr>
        <w:t xml:space="preserve">the </w:t>
      </w:r>
      <w:r w:rsidR="006C147F">
        <w:rPr>
          <w:rFonts w:eastAsia="ＭＳ 明朝" w:hint="eastAsia"/>
          <w:sz w:val="22"/>
          <w:lang w:val="en-US"/>
        </w:rPr>
        <w:t xml:space="preserve">measurement reporting, and the condition is 3km/h pedestrian and FR1. In that case, the probability that RSRP varies by more than </w:t>
      </w:r>
      <w:r w:rsidR="00D75B9E">
        <w:rPr>
          <w:rFonts w:eastAsia="ＭＳ 明朝" w:hint="eastAsia"/>
          <w:sz w:val="22"/>
          <w:lang w:val="en-US"/>
        </w:rPr>
        <w:t>6dB</w:t>
      </w:r>
      <w:r w:rsidR="006C147F">
        <w:rPr>
          <w:rFonts w:eastAsia="ＭＳ 明朝" w:hint="eastAsia"/>
          <w:sz w:val="22"/>
          <w:lang w:val="en-US"/>
        </w:rPr>
        <w:t xml:space="preserve"> </w:t>
      </w:r>
      <w:r w:rsidR="00D75B9E">
        <w:rPr>
          <w:rFonts w:eastAsia="ＭＳ 明朝" w:hint="eastAsia"/>
          <w:sz w:val="22"/>
          <w:lang w:val="en-US"/>
        </w:rPr>
        <w:t>during measurement interval of 160ms would be 0 ~ 2%</w:t>
      </w:r>
      <w:r w:rsidR="002E0A18">
        <w:rPr>
          <w:rFonts w:eastAsia="ＭＳ 明朝" w:hint="eastAsia"/>
          <w:sz w:val="22"/>
          <w:lang w:val="en-US"/>
        </w:rPr>
        <w:t>, according to the evaluation result shown in the contribution by a company [2]</w:t>
      </w:r>
      <w:r w:rsidR="006C147F">
        <w:rPr>
          <w:rFonts w:eastAsia="ＭＳ 明朝" w:hint="eastAsia"/>
          <w:sz w:val="22"/>
          <w:lang w:val="en-US"/>
        </w:rPr>
        <w:t xml:space="preserve">. </w:t>
      </w:r>
      <w:r w:rsidR="00D75B9E">
        <w:rPr>
          <w:rFonts w:eastAsia="ＭＳ 明朝" w:hint="eastAsia"/>
          <w:sz w:val="22"/>
          <w:lang w:val="en-US"/>
        </w:rPr>
        <w:t>In other words, assuming that the number of samples in each measurement period is 5, if the measurement period is up to 800ms, the impact o</w:t>
      </w:r>
      <w:r w:rsidR="006853A8">
        <w:rPr>
          <w:rFonts w:eastAsia="ＭＳ 明朝" w:hint="eastAsia"/>
          <w:sz w:val="22"/>
          <w:lang w:val="en-US"/>
        </w:rPr>
        <w:t>n</w:t>
      </w:r>
      <w:r w:rsidR="00D75B9E">
        <w:rPr>
          <w:rFonts w:eastAsia="ＭＳ 明朝" w:hint="eastAsia"/>
          <w:sz w:val="22"/>
          <w:lang w:val="en-US"/>
        </w:rPr>
        <w:t xml:space="preserve"> mobility performance would be marginal. </w:t>
      </w:r>
      <w:r w:rsidR="006C147F">
        <w:rPr>
          <w:rFonts w:eastAsia="ＭＳ 明朝" w:hint="eastAsia"/>
          <w:sz w:val="22"/>
          <w:lang w:val="en-US"/>
        </w:rPr>
        <w:t>For example, in case that C-DRX cycle is 40ms and normal measurement period</w:t>
      </w:r>
      <w:r w:rsidR="00CF7FB7">
        <w:rPr>
          <w:rFonts w:eastAsia="ＭＳ 明朝" w:hint="eastAsia"/>
          <w:sz w:val="22"/>
          <w:lang w:val="en-US"/>
        </w:rPr>
        <w:t xml:space="preserve"> is 32</w:t>
      </w:r>
      <w:r w:rsidR="006C147F">
        <w:rPr>
          <w:rFonts w:eastAsia="ＭＳ 明朝" w:hint="eastAsia"/>
          <w:sz w:val="22"/>
          <w:lang w:val="en-US"/>
        </w:rPr>
        <w:t>0ms, i.e., C-DRX cycle m</w:t>
      </w:r>
      <w:r w:rsidR="00CF7FB7">
        <w:rPr>
          <w:rFonts w:eastAsia="ＭＳ 明朝" w:hint="eastAsia"/>
          <w:sz w:val="22"/>
          <w:lang w:val="en-US"/>
        </w:rPr>
        <w:t>ultiplied by 8 according to TS38.133</w:t>
      </w:r>
      <w:r w:rsidR="006C147F">
        <w:rPr>
          <w:rFonts w:eastAsia="ＭＳ 明朝" w:hint="eastAsia"/>
          <w:sz w:val="22"/>
          <w:lang w:val="en-US"/>
        </w:rPr>
        <w:t xml:space="preserve">, the measurement period </w:t>
      </w:r>
      <w:r w:rsidR="003160B8">
        <w:rPr>
          <w:rFonts w:eastAsia="ＭＳ 明朝" w:hint="eastAsia"/>
          <w:sz w:val="22"/>
          <w:lang w:val="en-US"/>
        </w:rPr>
        <w:t xml:space="preserve">(according to TS38.133) </w:t>
      </w:r>
      <w:r w:rsidR="006C147F">
        <w:rPr>
          <w:rFonts w:eastAsia="ＭＳ 明朝" w:hint="eastAsia"/>
          <w:sz w:val="22"/>
          <w:lang w:val="en-US"/>
        </w:rPr>
        <w:t xml:space="preserve">can be </w:t>
      </w:r>
      <w:r w:rsidR="00CF7FB7">
        <w:rPr>
          <w:rFonts w:eastAsia="ＭＳ 明朝" w:hint="eastAsia"/>
          <w:sz w:val="22"/>
          <w:lang w:val="en-US"/>
        </w:rPr>
        <w:t>relaxed</w:t>
      </w:r>
      <w:r w:rsidR="006C147F">
        <w:rPr>
          <w:rFonts w:eastAsia="ＭＳ 明朝" w:hint="eastAsia"/>
          <w:sz w:val="22"/>
          <w:lang w:val="en-US"/>
        </w:rPr>
        <w:t xml:space="preserve"> for </w:t>
      </w:r>
      <w:r w:rsidR="0082107C">
        <w:rPr>
          <w:rFonts w:eastAsia="ＭＳ 明朝"/>
          <w:sz w:val="22"/>
          <w:lang w:val="en-US"/>
        </w:rPr>
        <w:t>power saving</w:t>
      </w:r>
      <w:r w:rsidR="003160B8">
        <w:rPr>
          <w:rFonts w:eastAsia="ＭＳ 明朝" w:hint="eastAsia"/>
          <w:sz w:val="22"/>
          <w:lang w:val="en-US"/>
        </w:rPr>
        <w:t xml:space="preserve">, </w:t>
      </w:r>
      <w:r w:rsidR="00CF7FB7">
        <w:rPr>
          <w:rFonts w:eastAsia="ＭＳ 明朝" w:hint="eastAsia"/>
          <w:sz w:val="22"/>
          <w:lang w:val="en-US"/>
        </w:rPr>
        <w:t xml:space="preserve">e.g., </w:t>
      </w:r>
      <w:r w:rsidR="0082107C">
        <w:rPr>
          <w:rFonts w:eastAsia="ＭＳ 明朝"/>
          <w:sz w:val="22"/>
          <w:lang w:val="en-US"/>
        </w:rPr>
        <w:t xml:space="preserve">to </w:t>
      </w:r>
      <w:r w:rsidR="00CF7FB7">
        <w:rPr>
          <w:rFonts w:eastAsia="ＭＳ 明朝" w:hint="eastAsia"/>
          <w:sz w:val="22"/>
          <w:lang w:val="en-US"/>
        </w:rPr>
        <w:t>800</w:t>
      </w:r>
      <w:r w:rsidR="006C147F">
        <w:rPr>
          <w:rFonts w:eastAsia="ＭＳ 明朝" w:hint="eastAsia"/>
          <w:sz w:val="22"/>
          <w:lang w:val="en-US"/>
        </w:rPr>
        <w:t>ms. In order to measure 5 samples in each measurement period</w:t>
      </w:r>
      <w:r w:rsidR="003160B8">
        <w:rPr>
          <w:rFonts w:eastAsia="ＭＳ 明朝" w:hint="eastAsia"/>
          <w:sz w:val="22"/>
          <w:lang w:val="en-US"/>
        </w:rPr>
        <w:t xml:space="preserve"> (according to TS38.133)</w:t>
      </w:r>
      <w:r w:rsidR="006C147F">
        <w:rPr>
          <w:rFonts w:eastAsia="ＭＳ 明朝" w:hint="eastAsia"/>
          <w:sz w:val="22"/>
          <w:lang w:val="en-US"/>
        </w:rPr>
        <w:t xml:space="preserve">, UE needs </w:t>
      </w:r>
      <w:r w:rsidR="00CF7FB7">
        <w:rPr>
          <w:rFonts w:eastAsia="ＭＳ 明朝" w:hint="eastAsia"/>
          <w:sz w:val="22"/>
          <w:lang w:val="en-US"/>
        </w:rPr>
        <w:t>to measure a sample once per 160</w:t>
      </w:r>
      <w:r w:rsidR="006C147F">
        <w:rPr>
          <w:rFonts w:eastAsia="ＭＳ 明朝" w:hint="eastAsia"/>
          <w:sz w:val="22"/>
          <w:lang w:val="en-US"/>
        </w:rPr>
        <w:t>ms.</w:t>
      </w:r>
      <w:r w:rsidR="004A769C">
        <w:rPr>
          <w:rFonts w:eastAsia="ＭＳ 明朝" w:hint="eastAsia"/>
          <w:sz w:val="22"/>
          <w:lang w:val="en-US"/>
        </w:rPr>
        <w:t xml:space="preserve"> </w:t>
      </w:r>
      <w:r w:rsidR="00051B76">
        <w:rPr>
          <w:rFonts w:eastAsia="ＭＳ 明朝" w:hint="eastAsia"/>
          <w:sz w:val="22"/>
          <w:lang w:val="en-US"/>
        </w:rPr>
        <w:t xml:space="preserve">Table 2 shows power saving gain assuming </w:t>
      </w:r>
      <w:r w:rsidR="00CF7FB7">
        <w:rPr>
          <w:rFonts w:eastAsia="ＭＳ 明朝" w:hint="eastAsia"/>
          <w:sz w:val="22"/>
          <w:lang w:val="en-US"/>
        </w:rPr>
        <w:t xml:space="preserve">SMTC window </w:t>
      </w:r>
      <w:r w:rsidR="00051B76">
        <w:rPr>
          <w:rFonts w:eastAsia="ＭＳ 明朝" w:hint="eastAsia"/>
          <w:sz w:val="22"/>
          <w:lang w:val="en-US"/>
        </w:rPr>
        <w:t>and DRX on</w:t>
      </w:r>
      <w:r w:rsidR="0082107C">
        <w:rPr>
          <w:rFonts w:eastAsia="ＭＳ 明朝"/>
          <w:sz w:val="22"/>
          <w:lang w:val="en-US"/>
        </w:rPr>
        <w:t>-</w:t>
      </w:r>
      <w:r w:rsidR="00051B76">
        <w:rPr>
          <w:rFonts w:eastAsia="ＭＳ 明朝" w:hint="eastAsia"/>
          <w:sz w:val="22"/>
          <w:lang w:val="en-US"/>
        </w:rPr>
        <w:t>duration are</w:t>
      </w:r>
      <w:r w:rsidR="00CF7FB7">
        <w:rPr>
          <w:rFonts w:eastAsia="ＭＳ 明朝" w:hint="eastAsia"/>
          <w:sz w:val="22"/>
          <w:lang w:val="en-US"/>
        </w:rPr>
        <w:t xml:space="preserve"> not</w:t>
      </w:r>
      <w:r w:rsidR="00051B76">
        <w:rPr>
          <w:rFonts w:eastAsia="ＭＳ 明朝" w:hint="eastAsia"/>
          <w:sz w:val="22"/>
          <w:lang w:val="en-US"/>
        </w:rPr>
        <w:t xml:space="preserve"> aligned. </w:t>
      </w:r>
      <w:r w:rsidR="00CF7FB7">
        <w:rPr>
          <w:rFonts w:eastAsia="ＭＳ 明朝" w:hint="eastAsia"/>
          <w:sz w:val="22"/>
          <w:lang w:val="en-US"/>
        </w:rPr>
        <w:t xml:space="preserve">Note that sleep related power includes </w:t>
      </w:r>
      <w:r w:rsidR="006853A8">
        <w:rPr>
          <w:rFonts w:eastAsia="ＭＳ 明朝" w:hint="eastAsia"/>
          <w:sz w:val="22"/>
          <w:lang w:val="en-US"/>
        </w:rPr>
        <w:t xml:space="preserve">power consumption during sleep </w:t>
      </w:r>
      <w:r w:rsidR="00CF7FB7">
        <w:rPr>
          <w:rFonts w:eastAsia="ＭＳ 明朝" w:hint="eastAsia"/>
          <w:sz w:val="22"/>
          <w:lang w:val="en-US"/>
        </w:rPr>
        <w:t>(deep sleep/light sleep) and a</w:t>
      </w:r>
      <w:r w:rsidR="0028489F" w:rsidRPr="00703213">
        <w:rPr>
          <w:rFonts w:eastAsia="ＭＳ 明朝"/>
          <w:sz w:val="22"/>
          <w:lang w:val="en-US"/>
        </w:rPr>
        <w:t>dditional transition energy</w:t>
      </w:r>
      <w:r w:rsidR="00CF7FB7">
        <w:rPr>
          <w:rFonts w:eastAsia="ＭＳ 明朝" w:hint="eastAsia"/>
          <w:sz w:val="22"/>
          <w:lang w:val="en-US"/>
        </w:rPr>
        <w:t xml:space="preserve"> (d</w:t>
      </w:r>
      <w:r w:rsidR="0028489F">
        <w:rPr>
          <w:rFonts w:eastAsia="ＭＳ 明朝" w:hint="eastAsia"/>
          <w:sz w:val="22"/>
          <w:lang w:val="en-US"/>
        </w:rPr>
        <w:t>eep sleep</w:t>
      </w:r>
      <w:r w:rsidR="00CF7FB7">
        <w:rPr>
          <w:rFonts w:eastAsia="ＭＳ 明朝" w:hint="eastAsia"/>
          <w:sz w:val="22"/>
          <w:lang w:val="en-US"/>
        </w:rPr>
        <w:t>/light sleep</w:t>
      </w:r>
      <w:r w:rsidR="0028489F">
        <w:rPr>
          <w:rFonts w:eastAsia="ＭＳ 明朝" w:hint="eastAsia"/>
          <w:sz w:val="22"/>
          <w:lang w:val="en-US"/>
        </w:rPr>
        <w:t>)</w:t>
      </w:r>
      <w:r w:rsidR="00CF7FB7">
        <w:rPr>
          <w:rFonts w:eastAsia="ＭＳ 明朝" w:hint="eastAsia"/>
          <w:sz w:val="22"/>
          <w:lang w:val="en-US"/>
        </w:rPr>
        <w:t>.</w:t>
      </w:r>
    </w:p>
    <w:p w14:paraId="49934E37" w14:textId="77777777" w:rsidR="0028489F" w:rsidRPr="00CF7FB7" w:rsidRDefault="0028489F" w:rsidP="00F80DA4">
      <w:pPr>
        <w:rPr>
          <w:rFonts w:eastAsia="ＭＳ 明朝"/>
          <w:sz w:val="22"/>
          <w:lang w:val="en-US"/>
        </w:rPr>
      </w:pPr>
    </w:p>
    <w:p w14:paraId="02145527" w14:textId="0CACDD51" w:rsidR="00703213" w:rsidRPr="00F80DA4" w:rsidRDefault="00F80DA4" w:rsidP="00F80DA4">
      <w:pPr>
        <w:spacing w:beforeLines="50" w:before="120"/>
        <w:jc w:val="center"/>
        <w:rPr>
          <w:rFonts w:eastAsiaTheme="minorEastAsia"/>
        </w:rPr>
      </w:pPr>
      <w:r>
        <w:rPr>
          <w:rFonts w:eastAsia="SimSun" w:hint="eastAsia"/>
          <w:lang w:eastAsia="zh-CN"/>
        </w:rPr>
        <w:t xml:space="preserve">Table </w:t>
      </w:r>
      <w:r>
        <w:rPr>
          <w:rFonts w:eastAsiaTheme="minorEastAsia" w:hint="eastAsia"/>
        </w:rPr>
        <w:t>1</w:t>
      </w:r>
      <w:r>
        <w:rPr>
          <w:rFonts w:eastAsia="SimSun" w:hint="eastAsia"/>
          <w:lang w:eastAsia="zh-CN"/>
        </w:rPr>
        <w:t xml:space="preserve">. </w:t>
      </w:r>
      <w:r>
        <w:rPr>
          <w:rFonts w:eastAsiaTheme="minorEastAsia" w:hint="eastAsia"/>
        </w:rPr>
        <w:t>Assumption for the calculation of power saving gain</w:t>
      </w:r>
    </w:p>
    <w:tbl>
      <w:tblPr>
        <w:tblStyle w:val="afa"/>
        <w:tblW w:w="0" w:type="auto"/>
        <w:tblInd w:w="2376" w:type="dxa"/>
        <w:tblLook w:val="04A0" w:firstRow="1" w:lastRow="0" w:firstColumn="1" w:lastColumn="0" w:noHBand="0" w:noVBand="1"/>
      </w:tblPr>
      <w:tblGrid>
        <w:gridCol w:w="2709"/>
        <w:gridCol w:w="2678"/>
      </w:tblGrid>
      <w:tr w:rsidR="00AE0DCF" w14:paraId="69874BC5" w14:textId="77777777" w:rsidTr="00F80DA4">
        <w:tc>
          <w:tcPr>
            <w:tcW w:w="2709" w:type="dxa"/>
          </w:tcPr>
          <w:p w14:paraId="3CC6C5A2" w14:textId="79FC86C9" w:rsidR="00AE0DCF" w:rsidRDefault="00AE0DCF" w:rsidP="007456B3">
            <w:pPr>
              <w:jc w:val="center"/>
              <w:rPr>
                <w:rFonts w:eastAsia="ＭＳ 明朝"/>
                <w:sz w:val="22"/>
                <w:lang w:val="en-US"/>
              </w:rPr>
            </w:pPr>
            <w:r>
              <w:rPr>
                <w:rFonts w:eastAsia="ＭＳ 明朝" w:hint="eastAsia"/>
                <w:sz w:val="22"/>
                <w:lang w:val="en-US"/>
              </w:rPr>
              <w:t>C-DRX cycle</w:t>
            </w:r>
          </w:p>
        </w:tc>
        <w:tc>
          <w:tcPr>
            <w:tcW w:w="2678" w:type="dxa"/>
          </w:tcPr>
          <w:p w14:paraId="30989B37" w14:textId="67CBC0DB" w:rsidR="00AE0DCF" w:rsidRDefault="00AE0DCF" w:rsidP="007456B3">
            <w:pPr>
              <w:jc w:val="center"/>
              <w:rPr>
                <w:rFonts w:eastAsia="ＭＳ 明朝"/>
                <w:sz w:val="22"/>
                <w:lang w:val="en-US"/>
              </w:rPr>
            </w:pPr>
            <w:r>
              <w:rPr>
                <w:rFonts w:eastAsia="ＭＳ 明朝" w:hint="eastAsia"/>
                <w:sz w:val="22"/>
                <w:lang w:val="en-US"/>
              </w:rPr>
              <w:t>40ms</w:t>
            </w:r>
          </w:p>
        </w:tc>
      </w:tr>
      <w:tr w:rsidR="00AE0DCF" w14:paraId="1E9F3481" w14:textId="77777777" w:rsidTr="00F80DA4">
        <w:tc>
          <w:tcPr>
            <w:tcW w:w="2709" w:type="dxa"/>
          </w:tcPr>
          <w:p w14:paraId="0672A6A7" w14:textId="0EB28AB9" w:rsidR="00AE0DCF" w:rsidRDefault="00AE0DCF" w:rsidP="007456B3">
            <w:pPr>
              <w:jc w:val="center"/>
              <w:rPr>
                <w:rFonts w:eastAsia="ＭＳ 明朝"/>
                <w:sz w:val="22"/>
                <w:lang w:val="en-US"/>
              </w:rPr>
            </w:pPr>
            <w:r>
              <w:rPr>
                <w:rFonts w:eastAsia="ＭＳ 明朝" w:hint="eastAsia"/>
                <w:sz w:val="22"/>
                <w:lang w:val="en-US"/>
              </w:rPr>
              <w:t>C-DRX on duration</w:t>
            </w:r>
          </w:p>
        </w:tc>
        <w:tc>
          <w:tcPr>
            <w:tcW w:w="2678" w:type="dxa"/>
          </w:tcPr>
          <w:p w14:paraId="776FFF39" w14:textId="728083AA" w:rsidR="00AE0DCF" w:rsidRDefault="00AE0DCF" w:rsidP="007456B3">
            <w:pPr>
              <w:jc w:val="center"/>
              <w:rPr>
                <w:rFonts w:eastAsia="ＭＳ 明朝"/>
                <w:sz w:val="22"/>
                <w:lang w:val="en-US"/>
              </w:rPr>
            </w:pPr>
            <w:r>
              <w:rPr>
                <w:rFonts w:eastAsia="ＭＳ 明朝" w:hint="eastAsia"/>
                <w:sz w:val="22"/>
                <w:lang w:val="en-US"/>
              </w:rPr>
              <w:t>4ms</w:t>
            </w:r>
          </w:p>
        </w:tc>
      </w:tr>
      <w:tr w:rsidR="00AE0DCF" w14:paraId="1EB424E3" w14:textId="77777777" w:rsidTr="00F80DA4">
        <w:tc>
          <w:tcPr>
            <w:tcW w:w="2709" w:type="dxa"/>
          </w:tcPr>
          <w:p w14:paraId="5CAE0A02" w14:textId="47481442" w:rsidR="00AE0DCF" w:rsidRDefault="00AE0DCF" w:rsidP="007456B3">
            <w:pPr>
              <w:jc w:val="center"/>
              <w:rPr>
                <w:rFonts w:eastAsia="ＭＳ 明朝"/>
                <w:sz w:val="22"/>
                <w:lang w:val="en-US"/>
              </w:rPr>
            </w:pPr>
            <w:r>
              <w:rPr>
                <w:rFonts w:eastAsia="ＭＳ 明朝" w:hint="eastAsia"/>
                <w:sz w:val="22"/>
                <w:lang w:val="en-US"/>
              </w:rPr>
              <w:t>The number of samples in each measurement period</w:t>
            </w:r>
          </w:p>
        </w:tc>
        <w:tc>
          <w:tcPr>
            <w:tcW w:w="2678" w:type="dxa"/>
            <w:vAlign w:val="center"/>
          </w:tcPr>
          <w:p w14:paraId="1BC2E411" w14:textId="333DF96D" w:rsidR="00AE0DCF" w:rsidRPr="00AE0DCF" w:rsidRDefault="00AE0DCF" w:rsidP="00F80DA4">
            <w:pPr>
              <w:jc w:val="center"/>
              <w:rPr>
                <w:rFonts w:eastAsia="ＭＳ 明朝"/>
                <w:sz w:val="22"/>
                <w:lang w:val="en-US"/>
              </w:rPr>
            </w:pPr>
            <w:r>
              <w:rPr>
                <w:rFonts w:eastAsia="ＭＳ 明朝" w:hint="eastAsia"/>
                <w:sz w:val="22"/>
                <w:lang w:val="en-US"/>
              </w:rPr>
              <w:t>5</w:t>
            </w:r>
          </w:p>
        </w:tc>
      </w:tr>
      <w:tr w:rsidR="00AE0DCF" w14:paraId="1C412493" w14:textId="77777777" w:rsidTr="00F80DA4">
        <w:tc>
          <w:tcPr>
            <w:tcW w:w="2709" w:type="dxa"/>
          </w:tcPr>
          <w:p w14:paraId="7FF7E197" w14:textId="6C011364" w:rsidR="00AE0DCF" w:rsidRDefault="00AE0DCF" w:rsidP="007456B3">
            <w:pPr>
              <w:jc w:val="center"/>
              <w:rPr>
                <w:rFonts w:eastAsia="ＭＳ 明朝"/>
                <w:sz w:val="22"/>
                <w:lang w:val="en-US"/>
              </w:rPr>
            </w:pPr>
            <w:r>
              <w:rPr>
                <w:rFonts w:eastAsia="ＭＳ 明朝" w:hint="eastAsia"/>
                <w:sz w:val="22"/>
                <w:lang w:val="en-US"/>
              </w:rPr>
              <w:t>UE speed</w:t>
            </w:r>
            <w:r w:rsidR="0028489F">
              <w:rPr>
                <w:rFonts w:eastAsia="ＭＳ 明朝" w:hint="eastAsia"/>
                <w:sz w:val="22"/>
                <w:lang w:val="en-US"/>
              </w:rPr>
              <w:t xml:space="preserve"> assumption</w:t>
            </w:r>
          </w:p>
        </w:tc>
        <w:tc>
          <w:tcPr>
            <w:tcW w:w="2678" w:type="dxa"/>
          </w:tcPr>
          <w:p w14:paraId="639668D8" w14:textId="09FBF339" w:rsidR="00AE0DCF" w:rsidRDefault="00AE0DCF" w:rsidP="007456B3">
            <w:pPr>
              <w:jc w:val="center"/>
              <w:rPr>
                <w:rFonts w:eastAsia="ＭＳ 明朝"/>
                <w:sz w:val="22"/>
                <w:lang w:val="en-US"/>
              </w:rPr>
            </w:pPr>
            <w:r>
              <w:rPr>
                <w:rFonts w:eastAsia="ＭＳ 明朝" w:hint="eastAsia"/>
                <w:sz w:val="22"/>
                <w:lang w:val="en-US"/>
              </w:rPr>
              <w:t>3km/h pedestrian</w:t>
            </w:r>
          </w:p>
        </w:tc>
      </w:tr>
    </w:tbl>
    <w:p w14:paraId="36B21AC3" w14:textId="77777777" w:rsidR="00291DA3" w:rsidRDefault="00291DA3" w:rsidP="006C147F">
      <w:pPr>
        <w:rPr>
          <w:rFonts w:eastAsia="ＭＳ 明朝"/>
          <w:sz w:val="22"/>
          <w:lang w:val="en-US"/>
        </w:rPr>
      </w:pPr>
    </w:p>
    <w:p w14:paraId="69B9770A" w14:textId="57A65A7A" w:rsidR="00291DA3" w:rsidRPr="00F80DA4" w:rsidRDefault="00F80DA4" w:rsidP="00F80DA4">
      <w:pPr>
        <w:spacing w:beforeLines="50" w:before="120"/>
        <w:jc w:val="center"/>
        <w:rPr>
          <w:rFonts w:eastAsiaTheme="minorEastAsia"/>
        </w:rPr>
      </w:pPr>
      <w:r>
        <w:rPr>
          <w:rFonts w:eastAsia="SimSun" w:hint="eastAsia"/>
          <w:lang w:eastAsia="zh-CN"/>
        </w:rPr>
        <w:t xml:space="preserve">Table </w:t>
      </w:r>
      <w:r>
        <w:rPr>
          <w:rFonts w:eastAsiaTheme="minorEastAsia" w:hint="eastAsia"/>
        </w:rPr>
        <w:t>2</w:t>
      </w:r>
      <w:r>
        <w:rPr>
          <w:rFonts w:eastAsia="SimSun" w:hint="eastAsia"/>
          <w:lang w:eastAsia="zh-CN"/>
        </w:rPr>
        <w:t xml:space="preserve">. </w:t>
      </w:r>
      <w:r w:rsidR="006C3A89">
        <w:rPr>
          <w:rFonts w:eastAsiaTheme="minorEastAsia" w:hint="eastAsia"/>
        </w:rPr>
        <w:t>Example of p</w:t>
      </w:r>
      <w:r>
        <w:rPr>
          <w:rFonts w:eastAsiaTheme="minorEastAsia" w:hint="eastAsia"/>
        </w:rPr>
        <w:t>ower saving gain</w:t>
      </w:r>
    </w:p>
    <w:tbl>
      <w:tblPr>
        <w:tblStyle w:val="afa"/>
        <w:tblW w:w="0" w:type="auto"/>
        <w:tblLook w:val="04A0" w:firstRow="1" w:lastRow="0" w:firstColumn="1" w:lastColumn="0" w:noHBand="0" w:noVBand="1"/>
      </w:tblPr>
      <w:tblGrid>
        <w:gridCol w:w="1384"/>
        <w:gridCol w:w="1843"/>
        <w:gridCol w:w="1701"/>
        <w:gridCol w:w="1721"/>
        <w:gridCol w:w="1397"/>
        <w:gridCol w:w="1168"/>
        <w:gridCol w:w="974"/>
      </w:tblGrid>
      <w:tr w:rsidR="00D75B9E" w14:paraId="2112BCF8" w14:textId="206E81A9" w:rsidTr="00C322ED">
        <w:tc>
          <w:tcPr>
            <w:tcW w:w="1384" w:type="dxa"/>
            <w:vMerge w:val="restart"/>
          </w:tcPr>
          <w:p w14:paraId="5B975B2E" w14:textId="4EAAF7C1" w:rsidR="00D75B9E" w:rsidRDefault="00D75B9E" w:rsidP="006C147F">
            <w:pPr>
              <w:rPr>
                <w:rFonts w:eastAsia="ＭＳ 明朝"/>
                <w:sz w:val="22"/>
                <w:lang w:val="en-US"/>
              </w:rPr>
            </w:pPr>
          </w:p>
        </w:tc>
        <w:tc>
          <w:tcPr>
            <w:tcW w:w="1843" w:type="dxa"/>
            <w:vMerge w:val="restart"/>
          </w:tcPr>
          <w:p w14:paraId="2CC4DD3B" w14:textId="6E57B120" w:rsidR="00D75B9E" w:rsidRDefault="00D75B9E" w:rsidP="00291DA3">
            <w:pPr>
              <w:rPr>
                <w:rFonts w:eastAsia="ＭＳ 明朝"/>
                <w:sz w:val="22"/>
                <w:lang w:val="en-US"/>
              </w:rPr>
            </w:pPr>
            <w:r>
              <w:rPr>
                <w:rFonts w:eastAsia="ＭＳ 明朝"/>
                <w:sz w:val="22"/>
                <w:lang w:val="en-US"/>
              </w:rPr>
              <w:t>M</w:t>
            </w:r>
            <w:r>
              <w:rPr>
                <w:rFonts w:eastAsia="ＭＳ 明朝" w:hint="eastAsia"/>
                <w:sz w:val="22"/>
                <w:lang w:val="en-US"/>
              </w:rPr>
              <w:t xml:space="preserve">easurement period </w:t>
            </w:r>
            <w:r w:rsidR="0082107C">
              <w:rPr>
                <w:rFonts w:eastAsia="ＭＳ 明朝"/>
                <w:sz w:val="22"/>
                <w:lang w:val="en-US"/>
              </w:rPr>
              <w:t xml:space="preserve">for 5 samples </w:t>
            </w:r>
            <w:r w:rsidRPr="002E0A18">
              <w:rPr>
                <w:rFonts w:eastAsia="ＭＳ 明朝"/>
                <w:sz w:val="22"/>
                <w:lang w:val="en-US"/>
              </w:rPr>
              <w:t>(according to TS38.133)</w:t>
            </w:r>
          </w:p>
        </w:tc>
        <w:tc>
          <w:tcPr>
            <w:tcW w:w="4819" w:type="dxa"/>
            <w:gridSpan w:val="3"/>
          </w:tcPr>
          <w:p w14:paraId="1B442A2D" w14:textId="1422B939" w:rsidR="00D75B9E" w:rsidRDefault="00D75B9E" w:rsidP="002C6811">
            <w:pPr>
              <w:jc w:val="center"/>
              <w:rPr>
                <w:rFonts w:eastAsia="ＭＳ 明朝"/>
                <w:sz w:val="22"/>
                <w:lang w:val="en-US"/>
              </w:rPr>
            </w:pPr>
            <w:r>
              <w:rPr>
                <w:rFonts w:eastAsia="ＭＳ 明朝" w:hint="eastAsia"/>
                <w:sz w:val="22"/>
                <w:lang w:val="en-US"/>
              </w:rPr>
              <w:t xml:space="preserve">Power consumption per </w:t>
            </w:r>
            <w:r w:rsidR="00CF7FB7">
              <w:rPr>
                <w:rFonts w:eastAsia="ＭＳ 明朝" w:hint="eastAsia"/>
                <w:sz w:val="22"/>
                <w:lang w:val="en-US"/>
              </w:rPr>
              <w:t xml:space="preserve">each </w:t>
            </w:r>
            <w:r>
              <w:rPr>
                <w:rFonts w:eastAsia="ＭＳ 明朝" w:hint="eastAsia"/>
                <w:sz w:val="22"/>
                <w:lang w:val="en-US"/>
              </w:rPr>
              <w:t>measurement period</w:t>
            </w:r>
          </w:p>
        </w:tc>
        <w:tc>
          <w:tcPr>
            <w:tcW w:w="1168" w:type="dxa"/>
            <w:vMerge w:val="restart"/>
          </w:tcPr>
          <w:p w14:paraId="4A71012B" w14:textId="1E7A2198" w:rsidR="00D75B9E" w:rsidRDefault="00D75B9E" w:rsidP="002C6811">
            <w:pPr>
              <w:jc w:val="center"/>
              <w:rPr>
                <w:rFonts w:eastAsia="ＭＳ 明朝"/>
                <w:sz w:val="22"/>
                <w:lang w:val="en-US"/>
              </w:rPr>
            </w:pPr>
            <w:r>
              <w:rPr>
                <w:rFonts w:eastAsia="ＭＳ 明朝"/>
                <w:sz w:val="22"/>
                <w:lang w:val="en-US"/>
              </w:rPr>
              <w:t>S</w:t>
            </w:r>
            <w:r>
              <w:rPr>
                <w:rFonts w:eastAsia="ＭＳ 明朝" w:hint="eastAsia"/>
                <w:sz w:val="22"/>
                <w:lang w:val="en-US"/>
              </w:rPr>
              <w:t>lot-averaged power</w:t>
            </w:r>
          </w:p>
        </w:tc>
        <w:tc>
          <w:tcPr>
            <w:tcW w:w="0" w:type="auto"/>
            <w:vMerge w:val="restart"/>
          </w:tcPr>
          <w:p w14:paraId="6C46A11D" w14:textId="4E6778E5" w:rsidR="00D75B9E" w:rsidRDefault="00D75B9E" w:rsidP="002C6811">
            <w:pPr>
              <w:jc w:val="center"/>
              <w:rPr>
                <w:rFonts w:eastAsia="ＭＳ 明朝"/>
                <w:sz w:val="22"/>
                <w:lang w:val="en-US"/>
              </w:rPr>
            </w:pPr>
            <w:r>
              <w:rPr>
                <w:rFonts w:eastAsia="ＭＳ 明朝" w:hint="eastAsia"/>
                <w:sz w:val="22"/>
                <w:lang w:val="en-US"/>
              </w:rPr>
              <w:t>Gain</w:t>
            </w:r>
          </w:p>
        </w:tc>
      </w:tr>
      <w:tr w:rsidR="00D75B9E" w14:paraId="02309171" w14:textId="77777777" w:rsidTr="00C322ED">
        <w:tc>
          <w:tcPr>
            <w:tcW w:w="1384" w:type="dxa"/>
            <w:vMerge/>
          </w:tcPr>
          <w:p w14:paraId="59668B0C" w14:textId="77777777" w:rsidR="00D75B9E" w:rsidRDefault="00D75B9E" w:rsidP="006C147F">
            <w:pPr>
              <w:rPr>
                <w:rFonts w:eastAsia="ＭＳ 明朝"/>
                <w:sz w:val="22"/>
                <w:lang w:val="en-US"/>
              </w:rPr>
            </w:pPr>
          </w:p>
        </w:tc>
        <w:tc>
          <w:tcPr>
            <w:tcW w:w="1843" w:type="dxa"/>
            <w:vMerge/>
          </w:tcPr>
          <w:p w14:paraId="063EF78D" w14:textId="77777777" w:rsidR="00D75B9E" w:rsidRDefault="00D75B9E" w:rsidP="00DA5458">
            <w:pPr>
              <w:jc w:val="center"/>
              <w:rPr>
                <w:rFonts w:eastAsia="ＭＳ 明朝"/>
                <w:sz w:val="22"/>
                <w:lang w:val="en-US"/>
              </w:rPr>
            </w:pPr>
          </w:p>
        </w:tc>
        <w:tc>
          <w:tcPr>
            <w:tcW w:w="1701" w:type="dxa"/>
          </w:tcPr>
          <w:p w14:paraId="2B950317" w14:textId="1915DCB5" w:rsidR="00D75B9E" w:rsidRDefault="00D75B9E" w:rsidP="002C6811">
            <w:pPr>
              <w:jc w:val="center"/>
              <w:rPr>
                <w:rFonts w:eastAsia="ＭＳ 明朝"/>
                <w:sz w:val="22"/>
                <w:lang w:val="en-US"/>
              </w:rPr>
            </w:pPr>
            <w:r>
              <w:rPr>
                <w:rFonts w:eastAsia="ＭＳ 明朝" w:hint="eastAsia"/>
                <w:sz w:val="22"/>
                <w:lang w:val="en-US"/>
              </w:rPr>
              <w:t>RRM measurement</w:t>
            </w:r>
          </w:p>
        </w:tc>
        <w:tc>
          <w:tcPr>
            <w:tcW w:w="1721" w:type="dxa"/>
          </w:tcPr>
          <w:p w14:paraId="0EA45F74" w14:textId="1D2EC2F2" w:rsidR="00D75B9E" w:rsidRDefault="00D75B9E" w:rsidP="002C6811">
            <w:pPr>
              <w:jc w:val="center"/>
              <w:rPr>
                <w:rFonts w:eastAsia="ＭＳ 明朝"/>
                <w:sz w:val="22"/>
                <w:lang w:val="en-US"/>
              </w:rPr>
            </w:pPr>
            <w:r>
              <w:rPr>
                <w:rFonts w:eastAsia="ＭＳ 明朝" w:hint="eastAsia"/>
                <w:sz w:val="22"/>
                <w:lang w:val="en-US"/>
              </w:rPr>
              <w:t>PDCCH-only monitoring</w:t>
            </w:r>
          </w:p>
        </w:tc>
        <w:tc>
          <w:tcPr>
            <w:tcW w:w="1397" w:type="dxa"/>
          </w:tcPr>
          <w:p w14:paraId="52EE8D4D" w14:textId="2CB5F1E1" w:rsidR="00D75B9E" w:rsidRDefault="00D75B9E" w:rsidP="0028489F">
            <w:pPr>
              <w:jc w:val="center"/>
              <w:rPr>
                <w:rFonts w:eastAsia="ＭＳ 明朝"/>
                <w:sz w:val="22"/>
                <w:lang w:val="en-US"/>
              </w:rPr>
            </w:pPr>
            <w:r>
              <w:rPr>
                <w:rFonts w:eastAsia="ＭＳ 明朝" w:hint="eastAsia"/>
                <w:sz w:val="22"/>
                <w:lang w:val="en-US"/>
              </w:rPr>
              <w:t>Sleep related power</w:t>
            </w:r>
          </w:p>
        </w:tc>
        <w:tc>
          <w:tcPr>
            <w:tcW w:w="1168" w:type="dxa"/>
            <w:vMerge/>
          </w:tcPr>
          <w:p w14:paraId="4AC3663D" w14:textId="4BB2EF0B" w:rsidR="00D75B9E" w:rsidRDefault="00D75B9E" w:rsidP="0028489F">
            <w:pPr>
              <w:jc w:val="center"/>
              <w:rPr>
                <w:rFonts w:eastAsia="ＭＳ 明朝"/>
                <w:sz w:val="22"/>
                <w:lang w:val="en-US"/>
              </w:rPr>
            </w:pPr>
          </w:p>
        </w:tc>
        <w:tc>
          <w:tcPr>
            <w:tcW w:w="0" w:type="auto"/>
            <w:vMerge/>
          </w:tcPr>
          <w:p w14:paraId="4536021C" w14:textId="6574C4E8" w:rsidR="00D75B9E" w:rsidRDefault="00D75B9E" w:rsidP="0028489F">
            <w:pPr>
              <w:jc w:val="center"/>
              <w:rPr>
                <w:rFonts w:eastAsia="ＭＳ 明朝"/>
                <w:sz w:val="22"/>
                <w:lang w:val="en-US"/>
              </w:rPr>
            </w:pPr>
          </w:p>
        </w:tc>
      </w:tr>
      <w:tr w:rsidR="00D75B9E" w14:paraId="256A63B9" w14:textId="77777777" w:rsidTr="00C322ED">
        <w:tc>
          <w:tcPr>
            <w:tcW w:w="1384" w:type="dxa"/>
          </w:tcPr>
          <w:p w14:paraId="1C485812" w14:textId="12C16146" w:rsidR="00D75B9E" w:rsidRDefault="00D75B9E" w:rsidP="002C6811">
            <w:pPr>
              <w:jc w:val="center"/>
              <w:rPr>
                <w:rFonts w:eastAsia="ＭＳ 明朝"/>
                <w:sz w:val="22"/>
                <w:lang w:val="en-US"/>
              </w:rPr>
            </w:pPr>
            <w:r>
              <w:rPr>
                <w:rFonts w:eastAsia="ＭＳ 明朝"/>
                <w:sz w:val="22"/>
                <w:lang w:val="en-US"/>
              </w:rPr>
              <w:t>N</w:t>
            </w:r>
            <w:r>
              <w:rPr>
                <w:rFonts w:eastAsia="ＭＳ 明朝" w:hint="eastAsia"/>
                <w:sz w:val="22"/>
                <w:lang w:val="en-US"/>
              </w:rPr>
              <w:t>ormal case</w:t>
            </w:r>
          </w:p>
        </w:tc>
        <w:tc>
          <w:tcPr>
            <w:tcW w:w="1843" w:type="dxa"/>
          </w:tcPr>
          <w:p w14:paraId="29EDE99B" w14:textId="10516695" w:rsidR="00D75B9E" w:rsidRDefault="00D75B9E" w:rsidP="00AE0DCF">
            <w:pPr>
              <w:jc w:val="right"/>
              <w:rPr>
                <w:rFonts w:eastAsia="ＭＳ 明朝"/>
                <w:sz w:val="22"/>
                <w:lang w:val="en-US"/>
              </w:rPr>
            </w:pPr>
            <w:r>
              <w:rPr>
                <w:rFonts w:eastAsia="ＭＳ 明朝" w:hint="eastAsia"/>
                <w:sz w:val="22"/>
                <w:lang w:val="en-US"/>
              </w:rPr>
              <w:t>320ms</w:t>
            </w:r>
          </w:p>
        </w:tc>
        <w:tc>
          <w:tcPr>
            <w:tcW w:w="1701" w:type="dxa"/>
          </w:tcPr>
          <w:p w14:paraId="5DCD7169" w14:textId="0644B126" w:rsidR="00D75B9E" w:rsidRDefault="00D75B9E" w:rsidP="00AE0DCF">
            <w:pPr>
              <w:jc w:val="right"/>
              <w:rPr>
                <w:rFonts w:eastAsia="ＭＳ 明朝"/>
                <w:sz w:val="22"/>
                <w:lang w:val="en-US"/>
              </w:rPr>
            </w:pPr>
            <w:r>
              <w:rPr>
                <w:rFonts w:eastAsia="ＭＳ 明朝" w:hint="eastAsia"/>
                <w:sz w:val="22"/>
                <w:lang w:val="en-US"/>
              </w:rPr>
              <w:t>750</w:t>
            </w:r>
          </w:p>
        </w:tc>
        <w:tc>
          <w:tcPr>
            <w:tcW w:w="1721" w:type="dxa"/>
          </w:tcPr>
          <w:p w14:paraId="2D84BE09" w14:textId="001E26F4" w:rsidR="00D75B9E" w:rsidRDefault="00D75B9E" w:rsidP="00AE0DCF">
            <w:pPr>
              <w:jc w:val="right"/>
              <w:rPr>
                <w:rFonts w:eastAsia="ＭＳ 明朝"/>
                <w:sz w:val="22"/>
                <w:lang w:val="en-US"/>
              </w:rPr>
            </w:pPr>
            <w:r>
              <w:rPr>
                <w:rFonts w:eastAsia="ＭＳ 明朝" w:hint="eastAsia"/>
                <w:sz w:val="22"/>
                <w:lang w:val="en-US"/>
              </w:rPr>
              <w:t>3200</w:t>
            </w:r>
          </w:p>
        </w:tc>
        <w:tc>
          <w:tcPr>
            <w:tcW w:w="1397" w:type="dxa"/>
          </w:tcPr>
          <w:p w14:paraId="587B2088" w14:textId="0D9F91EB" w:rsidR="00D75B9E" w:rsidRDefault="00D75B9E" w:rsidP="00AE0DCF">
            <w:pPr>
              <w:jc w:val="right"/>
              <w:rPr>
                <w:rFonts w:eastAsia="ＭＳ 明朝"/>
                <w:sz w:val="22"/>
                <w:lang w:val="en-US"/>
              </w:rPr>
            </w:pPr>
            <w:r>
              <w:rPr>
                <w:rFonts w:eastAsia="ＭＳ 明朝" w:hint="eastAsia"/>
                <w:sz w:val="22"/>
                <w:lang w:val="en-US"/>
              </w:rPr>
              <w:t>5970</w:t>
            </w:r>
          </w:p>
        </w:tc>
        <w:tc>
          <w:tcPr>
            <w:tcW w:w="1168" w:type="dxa"/>
          </w:tcPr>
          <w:p w14:paraId="2BD15F4F" w14:textId="7F4ACAEE" w:rsidR="00D75B9E" w:rsidRDefault="00D75B9E" w:rsidP="00AE0DCF">
            <w:pPr>
              <w:jc w:val="right"/>
              <w:rPr>
                <w:rFonts w:eastAsia="ＭＳ 明朝"/>
                <w:sz w:val="22"/>
                <w:lang w:val="en-US"/>
              </w:rPr>
            </w:pPr>
            <w:r>
              <w:rPr>
                <w:rFonts w:eastAsia="ＭＳ 明朝" w:hint="eastAsia"/>
                <w:sz w:val="22"/>
                <w:lang w:val="en-US"/>
              </w:rPr>
              <w:t>31</w:t>
            </w:r>
          </w:p>
        </w:tc>
        <w:tc>
          <w:tcPr>
            <w:tcW w:w="0" w:type="auto"/>
          </w:tcPr>
          <w:p w14:paraId="1A421CD6" w14:textId="75E4B85D" w:rsidR="00D75B9E" w:rsidRDefault="00D75B9E" w:rsidP="00AE0DCF">
            <w:pPr>
              <w:jc w:val="right"/>
              <w:rPr>
                <w:rFonts w:eastAsia="ＭＳ 明朝"/>
                <w:sz w:val="22"/>
                <w:lang w:val="en-US"/>
              </w:rPr>
            </w:pPr>
            <w:r>
              <w:rPr>
                <w:rFonts w:eastAsia="ＭＳ 明朝" w:hint="eastAsia"/>
                <w:sz w:val="22"/>
                <w:lang w:val="en-US"/>
              </w:rPr>
              <w:t>Baseline</w:t>
            </w:r>
          </w:p>
        </w:tc>
      </w:tr>
      <w:tr w:rsidR="00D75B9E" w14:paraId="179FF87E" w14:textId="77777777" w:rsidTr="00C322ED">
        <w:tc>
          <w:tcPr>
            <w:tcW w:w="1384" w:type="dxa"/>
            <w:vMerge w:val="restart"/>
          </w:tcPr>
          <w:p w14:paraId="7D8076A3" w14:textId="46E26FA7" w:rsidR="00D75B9E" w:rsidRDefault="00D75B9E" w:rsidP="002C6811">
            <w:pPr>
              <w:jc w:val="center"/>
              <w:rPr>
                <w:rFonts w:eastAsia="ＭＳ 明朝"/>
                <w:sz w:val="22"/>
                <w:lang w:val="en-US"/>
              </w:rPr>
            </w:pPr>
            <w:r>
              <w:rPr>
                <w:rFonts w:eastAsia="ＭＳ 明朝"/>
                <w:sz w:val="22"/>
                <w:lang w:val="en-US"/>
              </w:rPr>
              <w:t>R</w:t>
            </w:r>
            <w:r>
              <w:rPr>
                <w:rFonts w:eastAsia="ＭＳ 明朝" w:hint="eastAsia"/>
                <w:sz w:val="22"/>
                <w:lang w:val="en-US"/>
              </w:rPr>
              <w:t>elaxed case</w:t>
            </w:r>
          </w:p>
        </w:tc>
        <w:tc>
          <w:tcPr>
            <w:tcW w:w="1843" w:type="dxa"/>
          </w:tcPr>
          <w:p w14:paraId="35D20833" w14:textId="1DD926C4" w:rsidR="00D75B9E" w:rsidRDefault="00D75B9E" w:rsidP="00AE0DCF">
            <w:pPr>
              <w:jc w:val="right"/>
              <w:rPr>
                <w:rFonts w:eastAsia="ＭＳ 明朝"/>
                <w:sz w:val="22"/>
                <w:lang w:val="en-US"/>
              </w:rPr>
            </w:pPr>
            <w:r>
              <w:rPr>
                <w:rFonts w:eastAsia="ＭＳ 明朝" w:hint="eastAsia"/>
                <w:sz w:val="22"/>
                <w:lang w:val="en-US"/>
              </w:rPr>
              <w:t>640ms</w:t>
            </w:r>
          </w:p>
        </w:tc>
        <w:tc>
          <w:tcPr>
            <w:tcW w:w="1701" w:type="dxa"/>
          </w:tcPr>
          <w:p w14:paraId="6EDC5BD0" w14:textId="3500102D" w:rsidR="00D75B9E" w:rsidRDefault="00D75B9E" w:rsidP="00AE0DCF">
            <w:pPr>
              <w:jc w:val="right"/>
              <w:rPr>
                <w:rFonts w:eastAsia="ＭＳ 明朝"/>
                <w:sz w:val="22"/>
                <w:lang w:val="en-US"/>
              </w:rPr>
            </w:pPr>
            <w:r>
              <w:rPr>
                <w:rFonts w:eastAsia="ＭＳ 明朝" w:hint="eastAsia"/>
                <w:sz w:val="22"/>
                <w:lang w:val="en-US"/>
              </w:rPr>
              <w:t>750</w:t>
            </w:r>
          </w:p>
        </w:tc>
        <w:tc>
          <w:tcPr>
            <w:tcW w:w="1721" w:type="dxa"/>
          </w:tcPr>
          <w:p w14:paraId="16BB318D" w14:textId="5E796CAE" w:rsidR="00D75B9E" w:rsidRDefault="00D75B9E" w:rsidP="00AE0DCF">
            <w:pPr>
              <w:jc w:val="right"/>
              <w:rPr>
                <w:rFonts w:eastAsia="ＭＳ 明朝"/>
                <w:sz w:val="22"/>
                <w:lang w:val="en-US"/>
              </w:rPr>
            </w:pPr>
            <w:r>
              <w:rPr>
                <w:rFonts w:eastAsia="ＭＳ 明朝" w:hint="eastAsia"/>
                <w:sz w:val="22"/>
                <w:lang w:val="en-US"/>
              </w:rPr>
              <w:t>6400</w:t>
            </w:r>
          </w:p>
        </w:tc>
        <w:tc>
          <w:tcPr>
            <w:tcW w:w="1397" w:type="dxa"/>
          </w:tcPr>
          <w:p w14:paraId="2668B2C9" w14:textId="734B4359" w:rsidR="00D75B9E" w:rsidRDefault="00D75B9E" w:rsidP="00AE0DCF">
            <w:pPr>
              <w:jc w:val="right"/>
              <w:rPr>
                <w:rFonts w:eastAsia="ＭＳ 明朝"/>
                <w:sz w:val="22"/>
                <w:lang w:val="en-US"/>
              </w:rPr>
            </w:pPr>
            <w:r>
              <w:rPr>
                <w:rFonts w:eastAsia="ＭＳ 明朝" w:hint="eastAsia"/>
                <w:sz w:val="22"/>
                <w:lang w:val="en-US"/>
              </w:rPr>
              <w:t>9890</w:t>
            </w:r>
          </w:p>
        </w:tc>
        <w:tc>
          <w:tcPr>
            <w:tcW w:w="1168" w:type="dxa"/>
          </w:tcPr>
          <w:p w14:paraId="747A915A" w14:textId="3FD9F22C" w:rsidR="00D75B9E" w:rsidRDefault="00D75B9E" w:rsidP="00AE0DCF">
            <w:pPr>
              <w:jc w:val="right"/>
              <w:rPr>
                <w:rFonts w:eastAsia="ＭＳ 明朝"/>
                <w:sz w:val="22"/>
                <w:lang w:val="en-US"/>
              </w:rPr>
            </w:pPr>
            <w:r>
              <w:rPr>
                <w:rFonts w:eastAsia="ＭＳ 明朝" w:hint="eastAsia"/>
                <w:sz w:val="22"/>
                <w:lang w:val="en-US"/>
              </w:rPr>
              <w:t>26.63</w:t>
            </w:r>
          </w:p>
        </w:tc>
        <w:tc>
          <w:tcPr>
            <w:tcW w:w="0" w:type="auto"/>
          </w:tcPr>
          <w:p w14:paraId="1D271FDC" w14:textId="6D6490C7" w:rsidR="00D75B9E" w:rsidRDefault="00D75B9E" w:rsidP="00AE0DCF">
            <w:pPr>
              <w:jc w:val="right"/>
              <w:rPr>
                <w:rFonts w:eastAsia="ＭＳ 明朝"/>
                <w:sz w:val="22"/>
                <w:lang w:val="en-US"/>
              </w:rPr>
            </w:pPr>
            <w:r>
              <w:rPr>
                <w:rFonts w:eastAsia="ＭＳ 明朝" w:hint="eastAsia"/>
                <w:sz w:val="22"/>
                <w:lang w:val="en-US"/>
              </w:rPr>
              <w:t>14.1%</w:t>
            </w:r>
          </w:p>
        </w:tc>
      </w:tr>
      <w:tr w:rsidR="00D75B9E" w14:paraId="353EB32F" w14:textId="77777777" w:rsidTr="00C322ED">
        <w:tc>
          <w:tcPr>
            <w:tcW w:w="1384" w:type="dxa"/>
            <w:vMerge/>
          </w:tcPr>
          <w:p w14:paraId="2ADF8221" w14:textId="77777777" w:rsidR="00D75B9E" w:rsidRDefault="00D75B9E" w:rsidP="002C6811">
            <w:pPr>
              <w:jc w:val="center"/>
              <w:rPr>
                <w:rFonts w:eastAsia="ＭＳ 明朝"/>
                <w:sz w:val="22"/>
                <w:lang w:val="en-US"/>
              </w:rPr>
            </w:pPr>
          </w:p>
        </w:tc>
        <w:tc>
          <w:tcPr>
            <w:tcW w:w="1843" w:type="dxa"/>
          </w:tcPr>
          <w:p w14:paraId="43EBEE86" w14:textId="2EB0EF5E" w:rsidR="00D75B9E" w:rsidRDefault="00D75B9E" w:rsidP="00AE0DCF">
            <w:pPr>
              <w:jc w:val="right"/>
              <w:rPr>
                <w:rFonts w:eastAsia="ＭＳ 明朝"/>
                <w:sz w:val="22"/>
                <w:lang w:val="en-US"/>
              </w:rPr>
            </w:pPr>
            <w:r>
              <w:rPr>
                <w:rFonts w:eastAsia="ＭＳ 明朝" w:hint="eastAsia"/>
                <w:sz w:val="22"/>
                <w:lang w:val="en-US"/>
              </w:rPr>
              <w:t>800ms</w:t>
            </w:r>
          </w:p>
        </w:tc>
        <w:tc>
          <w:tcPr>
            <w:tcW w:w="1701" w:type="dxa"/>
          </w:tcPr>
          <w:p w14:paraId="640292DF" w14:textId="1648B405" w:rsidR="00D75B9E" w:rsidRDefault="00D75B9E" w:rsidP="00AE0DCF">
            <w:pPr>
              <w:jc w:val="right"/>
              <w:rPr>
                <w:rFonts w:eastAsia="ＭＳ 明朝"/>
                <w:sz w:val="22"/>
                <w:lang w:val="en-US"/>
              </w:rPr>
            </w:pPr>
            <w:r>
              <w:rPr>
                <w:rFonts w:eastAsia="ＭＳ 明朝" w:hint="eastAsia"/>
                <w:sz w:val="22"/>
                <w:lang w:val="en-US"/>
              </w:rPr>
              <w:t>750</w:t>
            </w:r>
          </w:p>
        </w:tc>
        <w:tc>
          <w:tcPr>
            <w:tcW w:w="1721" w:type="dxa"/>
          </w:tcPr>
          <w:p w14:paraId="51C967BA" w14:textId="7E2ED4AB" w:rsidR="00D75B9E" w:rsidRDefault="00D75B9E" w:rsidP="00AE0DCF">
            <w:pPr>
              <w:jc w:val="right"/>
              <w:rPr>
                <w:rFonts w:eastAsia="ＭＳ 明朝"/>
                <w:sz w:val="22"/>
                <w:lang w:val="en-US"/>
              </w:rPr>
            </w:pPr>
            <w:r>
              <w:rPr>
                <w:rFonts w:eastAsia="ＭＳ 明朝" w:hint="eastAsia"/>
                <w:sz w:val="22"/>
                <w:lang w:val="en-US"/>
              </w:rPr>
              <w:t>8000</w:t>
            </w:r>
          </w:p>
        </w:tc>
        <w:tc>
          <w:tcPr>
            <w:tcW w:w="1397" w:type="dxa"/>
          </w:tcPr>
          <w:p w14:paraId="369D27EF" w14:textId="65A18E71" w:rsidR="00D75B9E" w:rsidRDefault="00D75B9E" w:rsidP="00AE0DCF">
            <w:pPr>
              <w:jc w:val="right"/>
              <w:rPr>
                <w:rFonts w:eastAsia="ＭＳ 明朝"/>
                <w:sz w:val="22"/>
                <w:lang w:val="en-US"/>
              </w:rPr>
            </w:pPr>
            <w:r>
              <w:rPr>
                <w:rFonts w:eastAsia="ＭＳ 明朝" w:hint="eastAsia"/>
                <w:sz w:val="22"/>
                <w:lang w:val="en-US"/>
              </w:rPr>
              <w:t>11850</w:t>
            </w:r>
          </w:p>
        </w:tc>
        <w:tc>
          <w:tcPr>
            <w:tcW w:w="1168" w:type="dxa"/>
          </w:tcPr>
          <w:p w14:paraId="4611BBBD" w14:textId="01E27BAB" w:rsidR="00D75B9E" w:rsidRDefault="00D75B9E" w:rsidP="00AE0DCF">
            <w:pPr>
              <w:jc w:val="right"/>
              <w:rPr>
                <w:rFonts w:eastAsia="ＭＳ 明朝"/>
                <w:sz w:val="22"/>
                <w:lang w:val="en-US"/>
              </w:rPr>
            </w:pPr>
            <w:r>
              <w:rPr>
                <w:rFonts w:eastAsia="ＭＳ 明朝" w:hint="eastAsia"/>
                <w:sz w:val="22"/>
                <w:lang w:val="en-US"/>
              </w:rPr>
              <w:t>25.75</w:t>
            </w:r>
          </w:p>
        </w:tc>
        <w:tc>
          <w:tcPr>
            <w:tcW w:w="0" w:type="auto"/>
          </w:tcPr>
          <w:p w14:paraId="315C192D" w14:textId="68AEF0D6" w:rsidR="00D75B9E" w:rsidRDefault="00D75B9E" w:rsidP="00AE0DCF">
            <w:pPr>
              <w:jc w:val="right"/>
              <w:rPr>
                <w:rFonts w:eastAsia="ＭＳ 明朝"/>
                <w:sz w:val="22"/>
                <w:lang w:val="en-US"/>
              </w:rPr>
            </w:pPr>
            <w:r>
              <w:rPr>
                <w:rFonts w:eastAsia="ＭＳ 明朝" w:hint="eastAsia"/>
                <w:sz w:val="22"/>
                <w:lang w:val="en-US"/>
              </w:rPr>
              <w:t>16.9%</w:t>
            </w:r>
          </w:p>
        </w:tc>
      </w:tr>
      <w:tr w:rsidR="00D75B9E" w14:paraId="6B9A025A" w14:textId="77777777" w:rsidTr="00C322ED">
        <w:tc>
          <w:tcPr>
            <w:tcW w:w="1384" w:type="dxa"/>
            <w:vMerge/>
          </w:tcPr>
          <w:p w14:paraId="08BE0682" w14:textId="77777777" w:rsidR="00D75B9E" w:rsidRDefault="00D75B9E" w:rsidP="002C6811">
            <w:pPr>
              <w:jc w:val="center"/>
              <w:rPr>
                <w:rFonts w:eastAsia="ＭＳ 明朝"/>
                <w:sz w:val="22"/>
                <w:lang w:val="en-US"/>
              </w:rPr>
            </w:pPr>
          </w:p>
        </w:tc>
        <w:tc>
          <w:tcPr>
            <w:tcW w:w="1843" w:type="dxa"/>
          </w:tcPr>
          <w:p w14:paraId="6B87D4B5" w14:textId="54DBAB89" w:rsidR="00D75B9E" w:rsidRDefault="00D75B9E" w:rsidP="00AE0DCF">
            <w:pPr>
              <w:jc w:val="right"/>
              <w:rPr>
                <w:rFonts w:eastAsia="ＭＳ 明朝"/>
                <w:sz w:val="22"/>
                <w:lang w:val="en-US"/>
              </w:rPr>
            </w:pPr>
            <w:r>
              <w:rPr>
                <w:rFonts w:eastAsia="ＭＳ 明朝" w:hint="eastAsia"/>
                <w:sz w:val="22"/>
                <w:lang w:val="en-US"/>
              </w:rPr>
              <w:t>1280ms</w:t>
            </w:r>
          </w:p>
        </w:tc>
        <w:tc>
          <w:tcPr>
            <w:tcW w:w="1701" w:type="dxa"/>
          </w:tcPr>
          <w:p w14:paraId="56F4E54C" w14:textId="3BD64A3E" w:rsidR="00D75B9E" w:rsidRDefault="00D75B9E" w:rsidP="00AE0DCF">
            <w:pPr>
              <w:jc w:val="right"/>
              <w:rPr>
                <w:rFonts w:eastAsia="ＭＳ 明朝"/>
                <w:sz w:val="22"/>
                <w:lang w:val="en-US"/>
              </w:rPr>
            </w:pPr>
            <w:r>
              <w:rPr>
                <w:rFonts w:eastAsia="ＭＳ 明朝" w:hint="eastAsia"/>
                <w:sz w:val="22"/>
                <w:lang w:val="en-US"/>
              </w:rPr>
              <w:t>750</w:t>
            </w:r>
          </w:p>
        </w:tc>
        <w:tc>
          <w:tcPr>
            <w:tcW w:w="1721" w:type="dxa"/>
          </w:tcPr>
          <w:p w14:paraId="0C0D76C5" w14:textId="26EB0876" w:rsidR="00D75B9E" w:rsidRDefault="00D75B9E" w:rsidP="00AE0DCF">
            <w:pPr>
              <w:jc w:val="right"/>
              <w:rPr>
                <w:rFonts w:eastAsia="ＭＳ 明朝"/>
                <w:sz w:val="22"/>
                <w:lang w:val="en-US"/>
              </w:rPr>
            </w:pPr>
            <w:r>
              <w:rPr>
                <w:rFonts w:eastAsia="ＭＳ 明朝" w:hint="eastAsia"/>
                <w:sz w:val="22"/>
                <w:lang w:val="en-US"/>
              </w:rPr>
              <w:t>12800</w:t>
            </w:r>
          </w:p>
        </w:tc>
        <w:tc>
          <w:tcPr>
            <w:tcW w:w="1397" w:type="dxa"/>
          </w:tcPr>
          <w:p w14:paraId="7B921517" w14:textId="21B06BD7" w:rsidR="00D75B9E" w:rsidRDefault="00D75B9E" w:rsidP="00AE0DCF">
            <w:pPr>
              <w:jc w:val="right"/>
              <w:rPr>
                <w:rFonts w:eastAsia="ＭＳ 明朝"/>
                <w:sz w:val="22"/>
                <w:lang w:val="en-US"/>
              </w:rPr>
            </w:pPr>
            <w:r>
              <w:rPr>
                <w:rFonts w:eastAsia="ＭＳ 明朝" w:hint="eastAsia"/>
                <w:sz w:val="22"/>
                <w:lang w:val="en-US"/>
              </w:rPr>
              <w:t>17730</w:t>
            </w:r>
          </w:p>
        </w:tc>
        <w:tc>
          <w:tcPr>
            <w:tcW w:w="1168" w:type="dxa"/>
          </w:tcPr>
          <w:p w14:paraId="2B44B2FC" w14:textId="56E556E3" w:rsidR="00D75B9E" w:rsidRDefault="00D75B9E" w:rsidP="00AE0DCF">
            <w:pPr>
              <w:jc w:val="right"/>
              <w:rPr>
                <w:rFonts w:eastAsia="ＭＳ 明朝"/>
                <w:sz w:val="22"/>
                <w:lang w:val="en-US"/>
              </w:rPr>
            </w:pPr>
            <w:r>
              <w:rPr>
                <w:rFonts w:eastAsia="ＭＳ 明朝" w:hint="eastAsia"/>
                <w:sz w:val="22"/>
                <w:lang w:val="en-US"/>
              </w:rPr>
              <w:t>24.44</w:t>
            </w:r>
          </w:p>
        </w:tc>
        <w:tc>
          <w:tcPr>
            <w:tcW w:w="0" w:type="auto"/>
          </w:tcPr>
          <w:p w14:paraId="05932BD1" w14:textId="2CBCC918" w:rsidR="00D75B9E" w:rsidRDefault="00D75B9E" w:rsidP="00AE0DCF">
            <w:pPr>
              <w:jc w:val="right"/>
              <w:rPr>
                <w:rFonts w:eastAsia="ＭＳ 明朝"/>
                <w:sz w:val="22"/>
                <w:lang w:val="en-US"/>
              </w:rPr>
            </w:pPr>
            <w:r>
              <w:rPr>
                <w:rFonts w:eastAsia="ＭＳ 明朝" w:hint="eastAsia"/>
                <w:sz w:val="22"/>
                <w:lang w:val="en-US"/>
              </w:rPr>
              <w:t>21.2%</w:t>
            </w:r>
          </w:p>
        </w:tc>
      </w:tr>
      <w:tr w:rsidR="00D75B9E" w14:paraId="7D1507D5" w14:textId="77777777" w:rsidTr="00C322ED">
        <w:tc>
          <w:tcPr>
            <w:tcW w:w="1384" w:type="dxa"/>
            <w:vMerge/>
          </w:tcPr>
          <w:p w14:paraId="26C0841B" w14:textId="77777777" w:rsidR="00D75B9E" w:rsidRDefault="00D75B9E" w:rsidP="002C6811">
            <w:pPr>
              <w:jc w:val="center"/>
              <w:rPr>
                <w:rFonts w:eastAsia="ＭＳ 明朝"/>
                <w:sz w:val="22"/>
                <w:lang w:val="en-US"/>
              </w:rPr>
            </w:pPr>
          </w:p>
        </w:tc>
        <w:tc>
          <w:tcPr>
            <w:tcW w:w="1843" w:type="dxa"/>
          </w:tcPr>
          <w:p w14:paraId="49BCD6E6" w14:textId="0A507E11" w:rsidR="00D75B9E" w:rsidRDefault="00D75B9E" w:rsidP="00AE0DCF">
            <w:pPr>
              <w:jc w:val="right"/>
              <w:rPr>
                <w:rFonts w:eastAsia="ＭＳ 明朝"/>
                <w:sz w:val="22"/>
                <w:lang w:val="en-US"/>
              </w:rPr>
            </w:pPr>
            <w:r>
              <w:rPr>
                <w:rFonts w:eastAsia="ＭＳ 明朝" w:hint="eastAsia"/>
                <w:sz w:val="22"/>
                <w:lang w:val="en-US"/>
              </w:rPr>
              <w:t>1600ms</w:t>
            </w:r>
          </w:p>
        </w:tc>
        <w:tc>
          <w:tcPr>
            <w:tcW w:w="1701" w:type="dxa"/>
          </w:tcPr>
          <w:p w14:paraId="0A29DDB4" w14:textId="18F0104B" w:rsidR="00D75B9E" w:rsidRDefault="00D75B9E" w:rsidP="00AE0DCF">
            <w:pPr>
              <w:jc w:val="right"/>
              <w:rPr>
                <w:rFonts w:eastAsia="ＭＳ 明朝"/>
                <w:sz w:val="22"/>
                <w:lang w:val="en-US"/>
              </w:rPr>
            </w:pPr>
            <w:r>
              <w:rPr>
                <w:rFonts w:eastAsia="ＭＳ 明朝" w:hint="eastAsia"/>
                <w:sz w:val="22"/>
                <w:lang w:val="en-US"/>
              </w:rPr>
              <w:t>750</w:t>
            </w:r>
          </w:p>
        </w:tc>
        <w:tc>
          <w:tcPr>
            <w:tcW w:w="1721" w:type="dxa"/>
          </w:tcPr>
          <w:p w14:paraId="032AF186" w14:textId="4CADD33B" w:rsidR="00D75B9E" w:rsidRDefault="00D75B9E" w:rsidP="00AE0DCF">
            <w:pPr>
              <w:jc w:val="right"/>
              <w:rPr>
                <w:rFonts w:eastAsia="ＭＳ 明朝"/>
                <w:sz w:val="22"/>
                <w:lang w:val="en-US"/>
              </w:rPr>
            </w:pPr>
            <w:r>
              <w:rPr>
                <w:rFonts w:eastAsia="ＭＳ 明朝" w:hint="eastAsia"/>
                <w:sz w:val="22"/>
                <w:lang w:val="en-US"/>
              </w:rPr>
              <w:t>16000</w:t>
            </w:r>
          </w:p>
        </w:tc>
        <w:tc>
          <w:tcPr>
            <w:tcW w:w="1397" w:type="dxa"/>
          </w:tcPr>
          <w:p w14:paraId="21805ED3" w14:textId="438D4AEF" w:rsidR="00D75B9E" w:rsidRDefault="00D75B9E" w:rsidP="00AE0DCF">
            <w:pPr>
              <w:jc w:val="right"/>
              <w:rPr>
                <w:rFonts w:eastAsia="ＭＳ 明朝"/>
                <w:sz w:val="22"/>
                <w:lang w:val="en-US"/>
              </w:rPr>
            </w:pPr>
            <w:r>
              <w:rPr>
                <w:rFonts w:eastAsia="ＭＳ 明朝" w:hint="eastAsia"/>
                <w:sz w:val="22"/>
                <w:lang w:val="en-US"/>
              </w:rPr>
              <w:t>21650</w:t>
            </w:r>
          </w:p>
        </w:tc>
        <w:tc>
          <w:tcPr>
            <w:tcW w:w="1168" w:type="dxa"/>
          </w:tcPr>
          <w:p w14:paraId="54C28085" w14:textId="1E809E20" w:rsidR="00D75B9E" w:rsidRDefault="00D75B9E" w:rsidP="00AE0DCF">
            <w:pPr>
              <w:jc w:val="right"/>
              <w:rPr>
                <w:rFonts w:eastAsia="ＭＳ 明朝"/>
                <w:sz w:val="22"/>
                <w:lang w:val="en-US"/>
              </w:rPr>
            </w:pPr>
            <w:r>
              <w:rPr>
                <w:rFonts w:eastAsia="ＭＳ 明朝" w:hint="eastAsia"/>
                <w:sz w:val="22"/>
                <w:lang w:val="en-US"/>
              </w:rPr>
              <w:t>24</w:t>
            </w:r>
          </w:p>
        </w:tc>
        <w:tc>
          <w:tcPr>
            <w:tcW w:w="0" w:type="auto"/>
          </w:tcPr>
          <w:p w14:paraId="44C9642E" w14:textId="473EE94C" w:rsidR="00D75B9E" w:rsidRDefault="00D75B9E" w:rsidP="00AE0DCF">
            <w:pPr>
              <w:jc w:val="right"/>
              <w:rPr>
                <w:rFonts w:eastAsia="ＭＳ 明朝"/>
                <w:sz w:val="22"/>
                <w:lang w:val="en-US"/>
              </w:rPr>
            </w:pPr>
            <w:r>
              <w:rPr>
                <w:rFonts w:eastAsia="ＭＳ 明朝" w:hint="eastAsia"/>
                <w:sz w:val="22"/>
                <w:lang w:val="en-US"/>
              </w:rPr>
              <w:t>22.6%</w:t>
            </w:r>
          </w:p>
        </w:tc>
      </w:tr>
      <w:tr w:rsidR="00D75B9E" w14:paraId="3D3230A6" w14:textId="77777777" w:rsidTr="00C322ED">
        <w:tc>
          <w:tcPr>
            <w:tcW w:w="1384" w:type="dxa"/>
            <w:vMerge/>
          </w:tcPr>
          <w:p w14:paraId="47BF2530" w14:textId="77777777" w:rsidR="00D75B9E" w:rsidRDefault="00D75B9E" w:rsidP="002C6811">
            <w:pPr>
              <w:jc w:val="center"/>
              <w:rPr>
                <w:rFonts w:eastAsia="ＭＳ 明朝"/>
                <w:sz w:val="22"/>
                <w:lang w:val="en-US"/>
              </w:rPr>
            </w:pPr>
          </w:p>
        </w:tc>
        <w:tc>
          <w:tcPr>
            <w:tcW w:w="1843" w:type="dxa"/>
          </w:tcPr>
          <w:p w14:paraId="79C290CD" w14:textId="4D00F6BE" w:rsidR="00D75B9E" w:rsidRDefault="00D75B9E" w:rsidP="00AE0DCF">
            <w:pPr>
              <w:jc w:val="right"/>
              <w:rPr>
                <w:rFonts w:eastAsia="ＭＳ 明朝"/>
                <w:sz w:val="22"/>
                <w:lang w:val="en-US"/>
              </w:rPr>
            </w:pPr>
            <w:r>
              <w:rPr>
                <w:rFonts w:eastAsia="ＭＳ 明朝" w:hint="eastAsia"/>
                <w:sz w:val="22"/>
                <w:lang w:val="en-US"/>
              </w:rPr>
              <w:t>2560ms</w:t>
            </w:r>
          </w:p>
        </w:tc>
        <w:tc>
          <w:tcPr>
            <w:tcW w:w="1701" w:type="dxa"/>
          </w:tcPr>
          <w:p w14:paraId="4CBD0A6C" w14:textId="5902767B" w:rsidR="00D75B9E" w:rsidRDefault="00D75B9E" w:rsidP="00AE0DCF">
            <w:pPr>
              <w:jc w:val="right"/>
              <w:rPr>
                <w:rFonts w:eastAsia="ＭＳ 明朝"/>
                <w:sz w:val="22"/>
                <w:lang w:val="en-US"/>
              </w:rPr>
            </w:pPr>
            <w:r>
              <w:rPr>
                <w:rFonts w:eastAsia="ＭＳ 明朝" w:hint="eastAsia"/>
                <w:sz w:val="22"/>
                <w:lang w:val="en-US"/>
              </w:rPr>
              <w:t>750</w:t>
            </w:r>
          </w:p>
        </w:tc>
        <w:tc>
          <w:tcPr>
            <w:tcW w:w="1721" w:type="dxa"/>
          </w:tcPr>
          <w:p w14:paraId="0B45AD2D" w14:textId="4E883BA7" w:rsidR="00D75B9E" w:rsidRDefault="00D75B9E" w:rsidP="00AE0DCF">
            <w:pPr>
              <w:jc w:val="right"/>
              <w:rPr>
                <w:rFonts w:eastAsia="ＭＳ 明朝"/>
                <w:sz w:val="22"/>
                <w:lang w:val="en-US"/>
              </w:rPr>
            </w:pPr>
            <w:r>
              <w:rPr>
                <w:rFonts w:eastAsia="ＭＳ 明朝" w:hint="eastAsia"/>
                <w:sz w:val="22"/>
                <w:lang w:val="en-US"/>
              </w:rPr>
              <w:t>25600</w:t>
            </w:r>
          </w:p>
        </w:tc>
        <w:tc>
          <w:tcPr>
            <w:tcW w:w="1397" w:type="dxa"/>
          </w:tcPr>
          <w:p w14:paraId="0B1145F5" w14:textId="5B654FE1" w:rsidR="00D75B9E" w:rsidRDefault="00D75B9E" w:rsidP="00AE0DCF">
            <w:pPr>
              <w:jc w:val="right"/>
              <w:rPr>
                <w:rFonts w:eastAsia="ＭＳ 明朝"/>
                <w:sz w:val="22"/>
                <w:lang w:val="en-US"/>
              </w:rPr>
            </w:pPr>
            <w:r>
              <w:rPr>
                <w:rFonts w:eastAsia="ＭＳ 明朝" w:hint="eastAsia"/>
                <w:sz w:val="22"/>
                <w:lang w:val="en-US"/>
              </w:rPr>
              <w:t>33410</w:t>
            </w:r>
          </w:p>
        </w:tc>
        <w:tc>
          <w:tcPr>
            <w:tcW w:w="1168" w:type="dxa"/>
          </w:tcPr>
          <w:p w14:paraId="2089B4FE" w14:textId="58B65F40" w:rsidR="00D75B9E" w:rsidRDefault="00D75B9E" w:rsidP="00AE0DCF">
            <w:pPr>
              <w:jc w:val="right"/>
              <w:rPr>
                <w:rFonts w:eastAsia="ＭＳ 明朝"/>
                <w:sz w:val="22"/>
                <w:lang w:val="en-US"/>
              </w:rPr>
            </w:pPr>
            <w:r>
              <w:rPr>
                <w:rFonts w:eastAsia="ＭＳ 明朝" w:hint="eastAsia"/>
                <w:sz w:val="22"/>
                <w:lang w:val="en-US"/>
              </w:rPr>
              <w:t>23.34</w:t>
            </w:r>
          </w:p>
        </w:tc>
        <w:tc>
          <w:tcPr>
            <w:tcW w:w="0" w:type="auto"/>
          </w:tcPr>
          <w:p w14:paraId="5DF12C18" w14:textId="272C5588" w:rsidR="00D75B9E" w:rsidRDefault="00D75B9E" w:rsidP="00AE0DCF">
            <w:pPr>
              <w:jc w:val="right"/>
              <w:rPr>
                <w:rFonts w:eastAsia="ＭＳ 明朝"/>
                <w:sz w:val="22"/>
                <w:lang w:val="en-US"/>
              </w:rPr>
            </w:pPr>
            <w:r>
              <w:rPr>
                <w:rFonts w:eastAsia="ＭＳ 明朝" w:hint="eastAsia"/>
                <w:sz w:val="22"/>
                <w:lang w:val="en-US"/>
              </w:rPr>
              <w:t>24.7%</w:t>
            </w:r>
          </w:p>
        </w:tc>
      </w:tr>
    </w:tbl>
    <w:p w14:paraId="28B4A5D0" w14:textId="77777777" w:rsidR="0020566D" w:rsidRDefault="0020566D" w:rsidP="00AE70FC">
      <w:pPr>
        <w:rPr>
          <w:rFonts w:eastAsia="ＭＳ 明朝"/>
          <w:b/>
          <w:sz w:val="22"/>
          <w:lang w:val="en-US"/>
        </w:rPr>
      </w:pPr>
    </w:p>
    <w:p w14:paraId="6F0DD90B" w14:textId="73516ECB" w:rsidR="00EF5CDA" w:rsidRPr="00EF5CDA" w:rsidRDefault="00051B76" w:rsidP="00051B76">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Based on the Table 1 and 2, power saving gain</w:t>
      </w:r>
      <w:r w:rsidR="006853A8">
        <w:rPr>
          <w:rFonts w:eastAsia="游明朝" w:hint="eastAsia"/>
          <w:b/>
          <w:sz w:val="22"/>
          <w:szCs w:val="22"/>
        </w:rPr>
        <w:t xml:space="preserve"> by increasing measurement period</w:t>
      </w:r>
      <w:r>
        <w:rPr>
          <w:rFonts w:eastAsia="游明朝" w:hint="eastAsia"/>
          <w:b/>
          <w:sz w:val="22"/>
          <w:szCs w:val="22"/>
        </w:rPr>
        <w:t xml:space="preserve"> is at least 1</w:t>
      </w:r>
      <w:r w:rsidR="006853A8">
        <w:rPr>
          <w:rFonts w:eastAsia="游明朝" w:hint="eastAsia"/>
          <w:b/>
          <w:sz w:val="22"/>
          <w:szCs w:val="22"/>
        </w:rPr>
        <w:t>6.9% on the condition that the impact on mobility performance would be marginal</w:t>
      </w:r>
      <w:r w:rsidR="00EF5CDA">
        <w:rPr>
          <w:rFonts w:eastAsia="游明朝" w:hint="eastAsia"/>
          <w:b/>
          <w:sz w:val="22"/>
          <w:szCs w:val="22"/>
        </w:rPr>
        <w:t>,</w:t>
      </w:r>
      <w:r w:rsidR="006853A8">
        <w:rPr>
          <w:rFonts w:eastAsia="游明朝" w:hint="eastAsia"/>
          <w:b/>
          <w:sz w:val="22"/>
          <w:szCs w:val="22"/>
        </w:rPr>
        <w:t xml:space="preserve"> in case that SMTC window </w:t>
      </w:r>
      <w:r>
        <w:rPr>
          <w:rFonts w:eastAsia="游明朝" w:hint="eastAsia"/>
          <w:b/>
          <w:sz w:val="22"/>
          <w:szCs w:val="22"/>
        </w:rPr>
        <w:t>and DRX on duration are</w:t>
      </w:r>
      <w:r w:rsidR="006853A8">
        <w:rPr>
          <w:rFonts w:eastAsia="游明朝" w:hint="eastAsia"/>
          <w:b/>
          <w:sz w:val="22"/>
          <w:szCs w:val="22"/>
        </w:rPr>
        <w:t xml:space="preserve"> not</w:t>
      </w:r>
      <w:r>
        <w:rPr>
          <w:rFonts w:eastAsia="游明朝" w:hint="eastAsia"/>
          <w:b/>
          <w:sz w:val="22"/>
          <w:szCs w:val="22"/>
        </w:rPr>
        <w:t xml:space="preserve"> aligned</w:t>
      </w:r>
      <w:r w:rsidR="00EF5CDA">
        <w:rPr>
          <w:rFonts w:eastAsia="游明朝" w:hint="eastAsia"/>
          <w:b/>
          <w:sz w:val="22"/>
          <w:szCs w:val="22"/>
        </w:rPr>
        <w:t xml:space="preserve"> and the RSRP threshold for relaxing </w:t>
      </w:r>
      <w:r w:rsidR="0082107C">
        <w:rPr>
          <w:rFonts w:eastAsia="游明朝"/>
          <w:b/>
          <w:sz w:val="22"/>
          <w:szCs w:val="22"/>
        </w:rPr>
        <w:t xml:space="preserve">RRM measurement </w:t>
      </w:r>
      <w:r w:rsidR="00EF5CDA">
        <w:rPr>
          <w:rFonts w:eastAsia="游明朝" w:hint="eastAsia"/>
          <w:b/>
          <w:sz w:val="22"/>
          <w:szCs w:val="22"/>
        </w:rPr>
        <w:t xml:space="preserve">is 6dB less than that </w:t>
      </w:r>
      <w:r w:rsidR="0082107C">
        <w:rPr>
          <w:rFonts w:eastAsia="游明朝"/>
          <w:b/>
          <w:sz w:val="22"/>
          <w:szCs w:val="22"/>
        </w:rPr>
        <w:t>for</w:t>
      </w:r>
      <w:r w:rsidR="00EF5CDA" w:rsidRPr="00EF5CDA">
        <w:rPr>
          <w:rFonts w:eastAsia="游明朝"/>
          <w:b/>
          <w:sz w:val="22"/>
          <w:szCs w:val="22"/>
        </w:rPr>
        <w:t xml:space="preserve"> trigger</w:t>
      </w:r>
      <w:r w:rsidR="0082107C">
        <w:rPr>
          <w:rFonts w:eastAsia="游明朝"/>
          <w:b/>
          <w:sz w:val="22"/>
          <w:szCs w:val="22"/>
        </w:rPr>
        <w:t>ing</w:t>
      </w:r>
      <w:r w:rsidR="00EF5CDA" w:rsidRPr="00EF5CDA">
        <w:rPr>
          <w:rFonts w:eastAsia="游明朝"/>
          <w:b/>
          <w:sz w:val="22"/>
          <w:szCs w:val="22"/>
        </w:rPr>
        <w:t xml:space="preserve"> </w:t>
      </w:r>
      <w:r w:rsidR="0082107C">
        <w:rPr>
          <w:rFonts w:eastAsia="游明朝"/>
          <w:b/>
          <w:sz w:val="22"/>
          <w:szCs w:val="22"/>
        </w:rPr>
        <w:t xml:space="preserve">the </w:t>
      </w:r>
      <w:r w:rsidR="00EF5CDA" w:rsidRPr="00EF5CDA">
        <w:rPr>
          <w:rFonts w:eastAsia="游明朝"/>
          <w:b/>
          <w:sz w:val="22"/>
          <w:szCs w:val="22"/>
        </w:rPr>
        <w:t>measurement reporting</w:t>
      </w:r>
      <w:r>
        <w:rPr>
          <w:rFonts w:eastAsia="游明朝" w:hint="eastAsia"/>
          <w:b/>
          <w:sz w:val="22"/>
          <w:szCs w:val="22"/>
        </w:rPr>
        <w:t>.</w:t>
      </w:r>
    </w:p>
    <w:p w14:paraId="1F4FC298" w14:textId="77777777" w:rsidR="00051B76" w:rsidRPr="00051B76" w:rsidRDefault="00051B76" w:rsidP="00AE70FC">
      <w:pPr>
        <w:rPr>
          <w:rFonts w:eastAsia="ＭＳ 明朝"/>
          <w:b/>
          <w:sz w:val="22"/>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13181E4F" w14:textId="1B1B4BEC"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1376B6">
        <w:rPr>
          <w:rFonts w:eastAsia="ＭＳ 明朝" w:hint="eastAsia"/>
          <w:sz w:val="22"/>
          <w:szCs w:val="22"/>
          <w:lang w:val="en-US"/>
        </w:rPr>
        <w:t xml:space="preserve">potential techniques for </w:t>
      </w:r>
      <w:r>
        <w:rPr>
          <w:rFonts w:eastAsiaTheme="minorEastAsia" w:hint="eastAsia"/>
          <w:sz w:val="22"/>
          <w:szCs w:val="22"/>
        </w:rPr>
        <w:t>UE power consumption reduction in RRM</w:t>
      </w:r>
      <w:r w:rsidRPr="000E6DF4">
        <w:rPr>
          <w:rFonts w:eastAsia="ＭＳ 明朝"/>
          <w:sz w:val="22"/>
          <w:szCs w:val="22"/>
          <w:lang w:val="en-US"/>
        </w:rPr>
        <w:t xml:space="preserve"> </w:t>
      </w:r>
      <w:r w:rsidR="004610B2">
        <w:rPr>
          <w:rFonts w:eastAsia="ＭＳ 明朝" w:hint="eastAsia"/>
          <w:sz w:val="22"/>
          <w:szCs w:val="22"/>
          <w:lang w:val="en-US"/>
        </w:rPr>
        <w:t>were</w:t>
      </w:r>
      <w:r w:rsidRPr="000E6DF4">
        <w:rPr>
          <w:rFonts w:eastAsia="ＭＳ 明朝"/>
          <w:sz w:val="22"/>
          <w:szCs w:val="22"/>
          <w:lang w:val="en-US"/>
        </w:rPr>
        <w:t xml:space="preserve"> discussed. Based on the discussion, the following </w:t>
      </w:r>
      <w:r w:rsidR="0037437E">
        <w:rPr>
          <w:rFonts w:eastAsia="ＭＳ 明朝" w:hint="eastAsia"/>
          <w:sz w:val="22"/>
          <w:szCs w:val="22"/>
          <w:lang w:val="en-US"/>
        </w:rPr>
        <w:t>observation</w:t>
      </w:r>
      <w:r w:rsidR="00051B76">
        <w:rPr>
          <w:rFonts w:eastAsia="ＭＳ 明朝" w:hint="eastAsia"/>
          <w:sz w:val="22"/>
          <w:szCs w:val="22"/>
          <w:lang w:val="en-US"/>
        </w:rPr>
        <w:t>s</w:t>
      </w:r>
      <w:r w:rsidR="0037437E">
        <w:rPr>
          <w:rFonts w:eastAsia="ＭＳ 明朝" w:hint="eastAsia"/>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489D1CD8" w14:textId="77777777" w:rsidR="007A37C7" w:rsidRDefault="007A37C7" w:rsidP="000C5DD6">
      <w:pPr>
        <w:jc w:val="both"/>
        <w:rPr>
          <w:rFonts w:eastAsia="游明朝"/>
          <w:b/>
          <w:sz w:val="22"/>
          <w:szCs w:val="22"/>
          <w:u w:val="single"/>
          <w:lang w:val="en-US"/>
        </w:rPr>
      </w:pPr>
    </w:p>
    <w:p w14:paraId="228A1BE3" w14:textId="77777777" w:rsidR="0034062B" w:rsidRPr="00F553F9" w:rsidRDefault="0034062B" w:rsidP="0034062B">
      <w:pPr>
        <w:spacing w:afterLines="50" w:after="120"/>
        <w:jc w:val="both"/>
        <w:rPr>
          <w:rFonts w:eastAsia="游明朝"/>
          <w:b/>
          <w:sz w:val="22"/>
          <w:szCs w:val="22"/>
        </w:rPr>
      </w:pPr>
      <w:r>
        <w:rPr>
          <w:rFonts w:eastAsia="游明朝" w:hint="eastAsia"/>
          <w:b/>
          <w:sz w:val="22"/>
          <w:szCs w:val="22"/>
          <w:u w:val="single"/>
          <w:lang w:val="en-US"/>
        </w:rPr>
        <w:t>Observation</w:t>
      </w:r>
      <w:r>
        <w:rPr>
          <w:rFonts w:eastAsia="游明朝" w:hint="eastAsia"/>
          <w:b/>
          <w:sz w:val="22"/>
          <w:szCs w:val="22"/>
          <w:u w:val="single"/>
        </w:rPr>
        <w:t xml:space="preserve"> 1</w:t>
      </w:r>
      <w:r>
        <w:rPr>
          <w:rFonts w:eastAsia="游明朝" w:hint="eastAsia"/>
          <w:b/>
          <w:sz w:val="22"/>
          <w:szCs w:val="22"/>
        </w:rPr>
        <w:t xml:space="preserve">: Relaxing </w:t>
      </w:r>
      <w:r>
        <w:rPr>
          <w:rFonts w:eastAsia="游明朝"/>
          <w:b/>
          <w:sz w:val="22"/>
          <w:szCs w:val="22"/>
        </w:rPr>
        <w:t>non-essential</w:t>
      </w:r>
      <w:r>
        <w:rPr>
          <w:rFonts w:eastAsia="游明朝" w:hint="eastAsia"/>
          <w:b/>
          <w:sz w:val="22"/>
          <w:szCs w:val="22"/>
        </w:rPr>
        <w:t xml:space="preserve"> RRM measurement in appropriate conditions would not affect </w:t>
      </w:r>
      <w:r>
        <w:rPr>
          <w:rFonts w:eastAsia="游明朝"/>
          <w:b/>
          <w:sz w:val="22"/>
          <w:szCs w:val="22"/>
        </w:rPr>
        <w:t xml:space="preserve">to </w:t>
      </w:r>
      <w:r>
        <w:rPr>
          <w:rFonts w:eastAsia="游明朝" w:hint="eastAsia"/>
          <w:b/>
          <w:sz w:val="22"/>
          <w:szCs w:val="22"/>
        </w:rPr>
        <w:t xml:space="preserve">the </w:t>
      </w:r>
      <w:r>
        <w:rPr>
          <w:rFonts w:eastAsia="游明朝"/>
          <w:b/>
          <w:sz w:val="22"/>
          <w:szCs w:val="22"/>
        </w:rPr>
        <w:t>mobility management and system performance</w:t>
      </w:r>
      <w:r>
        <w:rPr>
          <w:rFonts w:eastAsia="游明朝" w:hint="eastAsia"/>
          <w:b/>
          <w:sz w:val="22"/>
          <w:szCs w:val="22"/>
        </w:rPr>
        <w:t>.</w:t>
      </w:r>
    </w:p>
    <w:p w14:paraId="275CA297" w14:textId="16146925"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Appropriate condition for </w:t>
      </w:r>
      <w:r w:rsidR="0082107C">
        <w:rPr>
          <w:rFonts w:eastAsia="游明朝"/>
          <w:b/>
          <w:sz w:val="22"/>
          <w:szCs w:val="22"/>
        </w:rPr>
        <w:t>r</w:t>
      </w:r>
      <w:r>
        <w:rPr>
          <w:rFonts w:eastAsia="游明朝" w:hint="eastAsia"/>
          <w:b/>
          <w:sz w:val="22"/>
          <w:szCs w:val="22"/>
        </w:rPr>
        <w:t xml:space="preserve">elaxing </w:t>
      </w:r>
      <w:r>
        <w:rPr>
          <w:rFonts w:eastAsia="游明朝"/>
          <w:b/>
          <w:sz w:val="22"/>
          <w:szCs w:val="22"/>
        </w:rPr>
        <w:t xml:space="preserve">non-essential </w:t>
      </w:r>
      <w:r>
        <w:rPr>
          <w:rFonts w:eastAsia="游明朝" w:hint="eastAsia"/>
          <w:b/>
          <w:sz w:val="22"/>
          <w:szCs w:val="22"/>
        </w:rPr>
        <w:t xml:space="preserve">RRM measurement should be focused on so that </w:t>
      </w:r>
      <w:r>
        <w:rPr>
          <w:rFonts w:eastAsia="游明朝"/>
          <w:b/>
          <w:sz w:val="22"/>
          <w:szCs w:val="22"/>
        </w:rPr>
        <w:t>a degradation of the mobility and system</w:t>
      </w:r>
      <w:r>
        <w:rPr>
          <w:rFonts w:eastAsia="游明朝" w:hint="eastAsia"/>
          <w:b/>
          <w:sz w:val="22"/>
          <w:szCs w:val="22"/>
        </w:rPr>
        <w:t xml:space="preserve"> performance</w:t>
      </w:r>
      <w:r>
        <w:rPr>
          <w:rFonts w:eastAsia="游明朝"/>
          <w:b/>
          <w:sz w:val="22"/>
          <w:szCs w:val="22"/>
        </w:rPr>
        <w:t>s</w:t>
      </w:r>
      <w:r>
        <w:rPr>
          <w:rFonts w:eastAsia="游明朝" w:hint="eastAsia"/>
          <w:b/>
          <w:sz w:val="22"/>
          <w:szCs w:val="22"/>
        </w:rPr>
        <w:t xml:space="preserve"> can be avoided.</w:t>
      </w:r>
    </w:p>
    <w:p w14:paraId="2A0AC121"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R</w:t>
      </w:r>
      <w:r w:rsidRPr="003A3660">
        <w:rPr>
          <w:rFonts w:eastAsia="游明朝"/>
          <w:b/>
          <w:sz w:val="22"/>
          <w:szCs w:val="22"/>
        </w:rPr>
        <w:t>elaxing RRM measurement should</w:t>
      </w:r>
      <w:r>
        <w:rPr>
          <w:rFonts w:eastAsia="游明朝"/>
          <w:b/>
          <w:sz w:val="22"/>
          <w:szCs w:val="22"/>
        </w:rPr>
        <w:t xml:space="preserve"> be fully controllable </w:t>
      </w:r>
      <w:r w:rsidRPr="003A3660">
        <w:rPr>
          <w:rFonts w:eastAsia="游明朝"/>
          <w:b/>
          <w:sz w:val="22"/>
          <w:szCs w:val="22"/>
        </w:rPr>
        <w:t>by NW</w:t>
      </w:r>
      <w:r>
        <w:rPr>
          <w:rFonts w:eastAsia="游明朝" w:hint="eastAsia"/>
          <w:b/>
          <w:sz w:val="22"/>
          <w:szCs w:val="22"/>
        </w:rPr>
        <w:t>.</w:t>
      </w:r>
    </w:p>
    <w:p w14:paraId="660D9F47"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R</w:t>
      </w:r>
      <w:r>
        <w:rPr>
          <w:rFonts w:eastAsia="游明朝"/>
          <w:b/>
          <w:sz w:val="22"/>
          <w:szCs w:val="22"/>
        </w:rPr>
        <w:t>elax</w:t>
      </w:r>
      <w:r>
        <w:rPr>
          <w:rFonts w:eastAsia="游明朝" w:hint="eastAsia"/>
          <w:b/>
          <w:sz w:val="22"/>
          <w:szCs w:val="22"/>
        </w:rPr>
        <w:t>ing the number of RRM measurement</w:t>
      </w:r>
      <w:r>
        <w:rPr>
          <w:rFonts w:eastAsia="游明朝"/>
          <w:b/>
          <w:sz w:val="22"/>
          <w:szCs w:val="22"/>
        </w:rPr>
        <w:t xml:space="preserve"> attempt</w:t>
      </w:r>
      <w:r>
        <w:rPr>
          <w:rFonts w:eastAsia="游明朝" w:hint="eastAsia"/>
          <w:b/>
          <w:sz w:val="22"/>
          <w:szCs w:val="22"/>
        </w:rPr>
        <w:t xml:space="preserve">s in time domain </w:t>
      </w:r>
      <w:r w:rsidRPr="00773E30">
        <w:rPr>
          <w:rFonts w:eastAsia="游明朝"/>
          <w:b/>
          <w:sz w:val="22"/>
          <w:szCs w:val="22"/>
        </w:rPr>
        <w:t xml:space="preserve">based on </w:t>
      </w:r>
      <w:r>
        <w:rPr>
          <w:rFonts w:eastAsia="游明朝" w:hint="eastAsia"/>
          <w:b/>
          <w:sz w:val="22"/>
          <w:szCs w:val="22"/>
        </w:rPr>
        <w:t xml:space="preserve">the conditions </w:t>
      </w:r>
      <w:r>
        <w:rPr>
          <w:rFonts w:eastAsia="游明朝"/>
          <w:b/>
          <w:sz w:val="22"/>
          <w:szCs w:val="22"/>
        </w:rPr>
        <w:t>regarding</w:t>
      </w:r>
      <w:r>
        <w:rPr>
          <w:rFonts w:eastAsia="游明朝" w:hint="eastAsia"/>
          <w:b/>
          <w:sz w:val="22"/>
          <w:szCs w:val="22"/>
        </w:rPr>
        <w:t xml:space="preserve"> </w:t>
      </w:r>
      <w:r w:rsidRPr="00773E30">
        <w:rPr>
          <w:rFonts w:eastAsia="游明朝"/>
          <w:b/>
          <w:sz w:val="22"/>
          <w:szCs w:val="22"/>
        </w:rPr>
        <w:t>measurement result</w:t>
      </w:r>
      <w:r>
        <w:rPr>
          <w:rFonts w:eastAsia="游明朝"/>
          <w:b/>
          <w:sz w:val="22"/>
          <w:szCs w:val="22"/>
        </w:rPr>
        <w:t xml:space="preserve"> should be studied for UE power consumption reduction in RRM</w:t>
      </w:r>
      <w:r>
        <w:rPr>
          <w:rFonts w:eastAsia="游明朝" w:hint="eastAsia"/>
          <w:b/>
          <w:sz w:val="22"/>
          <w:szCs w:val="22"/>
        </w:rPr>
        <w:t>.</w:t>
      </w:r>
    </w:p>
    <w:p w14:paraId="33A45BFB" w14:textId="77777777" w:rsidR="0034062B" w:rsidRDefault="0034062B" w:rsidP="0034062B">
      <w:pPr>
        <w:pStyle w:val="afc"/>
        <w:numPr>
          <w:ilvl w:val="0"/>
          <w:numId w:val="47"/>
        </w:numPr>
        <w:spacing w:afterLines="50" w:after="120"/>
        <w:ind w:leftChars="0"/>
        <w:jc w:val="both"/>
        <w:rPr>
          <w:rFonts w:eastAsia="游明朝"/>
          <w:b/>
          <w:sz w:val="22"/>
          <w:szCs w:val="22"/>
        </w:rPr>
      </w:pPr>
      <w:r>
        <w:rPr>
          <w:rFonts w:eastAsia="游明朝" w:hint="eastAsia"/>
          <w:b/>
          <w:sz w:val="22"/>
          <w:szCs w:val="22"/>
        </w:rPr>
        <w:t>NW can fully control whether/how the above conditions can be applied for relaxing the number of RRM measurement</w:t>
      </w:r>
      <w:r>
        <w:rPr>
          <w:rFonts w:eastAsia="游明朝"/>
          <w:b/>
          <w:sz w:val="22"/>
          <w:szCs w:val="22"/>
        </w:rPr>
        <w:t xml:space="preserve"> attempt</w:t>
      </w:r>
      <w:r>
        <w:rPr>
          <w:rFonts w:eastAsia="游明朝" w:hint="eastAsia"/>
          <w:b/>
          <w:sz w:val="22"/>
          <w:szCs w:val="22"/>
        </w:rPr>
        <w:t>s in time domain.</w:t>
      </w:r>
    </w:p>
    <w:p w14:paraId="15CC27D6" w14:textId="77777777" w:rsidR="0034062B" w:rsidRDefault="0034062B" w:rsidP="0034062B">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R</w:t>
      </w:r>
      <w:r w:rsidRPr="00B45D91">
        <w:rPr>
          <w:rFonts w:eastAsia="游明朝"/>
          <w:b/>
          <w:sz w:val="22"/>
          <w:szCs w:val="22"/>
        </w:rPr>
        <w:t xml:space="preserve">elaxing the number of measured cells/frequencies for neighbour cells based on the conditions </w:t>
      </w:r>
      <w:r>
        <w:rPr>
          <w:rFonts w:eastAsia="游明朝"/>
          <w:b/>
          <w:sz w:val="22"/>
          <w:szCs w:val="22"/>
        </w:rPr>
        <w:t>regarding</w:t>
      </w:r>
      <w:r w:rsidRPr="00B45D91">
        <w:rPr>
          <w:rFonts w:eastAsia="游明朝"/>
          <w:b/>
          <w:sz w:val="22"/>
          <w:szCs w:val="22"/>
        </w:rPr>
        <w:t xml:space="preserve"> measurement result should be studied</w:t>
      </w:r>
      <w:r>
        <w:rPr>
          <w:rFonts w:eastAsia="游明朝" w:hint="eastAsia"/>
          <w:b/>
          <w:sz w:val="22"/>
          <w:szCs w:val="22"/>
        </w:rPr>
        <w:t xml:space="preserve"> for UE power consumption reduction in RRM</w:t>
      </w:r>
      <w:r w:rsidRPr="00B45D91">
        <w:rPr>
          <w:rFonts w:eastAsia="游明朝"/>
          <w:b/>
          <w:sz w:val="22"/>
          <w:szCs w:val="22"/>
        </w:rPr>
        <w:t>.</w:t>
      </w:r>
      <w:r w:rsidRPr="00A81873">
        <w:rPr>
          <w:rFonts w:eastAsia="游明朝" w:hint="eastAsia"/>
          <w:b/>
          <w:sz w:val="22"/>
          <w:szCs w:val="22"/>
        </w:rPr>
        <w:t xml:space="preserve"> </w:t>
      </w:r>
    </w:p>
    <w:p w14:paraId="5420F071" w14:textId="77777777" w:rsidR="0034062B" w:rsidRDefault="0034062B" w:rsidP="0034062B">
      <w:pPr>
        <w:pStyle w:val="afc"/>
        <w:numPr>
          <w:ilvl w:val="0"/>
          <w:numId w:val="47"/>
        </w:numPr>
        <w:spacing w:afterLines="50" w:after="120"/>
        <w:ind w:leftChars="0"/>
        <w:jc w:val="both"/>
        <w:rPr>
          <w:rFonts w:eastAsia="游明朝"/>
          <w:b/>
          <w:sz w:val="22"/>
          <w:szCs w:val="22"/>
        </w:rPr>
      </w:pPr>
      <w:r>
        <w:rPr>
          <w:rFonts w:eastAsia="游明朝" w:hint="eastAsia"/>
          <w:b/>
          <w:sz w:val="22"/>
          <w:szCs w:val="22"/>
        </w:rPr>
        <w:t xml:space="preserve">NW can fully control whether/how the above conditions can be applied for relaxing </w:t>
      </w:r>
      <w:r w:rsidRPr="00A81873">
        <w:rPr>
          <w:rFonts w:eastAsia="游明朝"/>
          <w:b/>
          <w:sz w:val="22"/>
          <w:szCs w:val="22"/>
        </w:rPr>
        <w:t>the number of measured cells/frequencies for neighbour cells</w:t>
      </w:r>
      <w:r>
        <w:rPr>
          <w:rFonts w:eastAsia="游明朝" w:hint="eastAsia"/>
          <w:b/>
          <w:sz w:val="22"/>
          <w:szCs w:val="22"/>
        </w:rPr>
        <w:t>.</w:t>
      </w:r>
    </w:p>
    <w:p w14:paraId="30813E5A" w14:textId="77777777" w:rsidR="0082107C" w:rsidRDefault="0082107C" w:rsidP="0082107C">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T</w:t>
      </w:r>
      <w:r w:rsidRPr="00D82E54">
        <w:rPr>
          <w:rFonts w:eastAsia="游明朝"/>
          <w:b/>
          <w:sz w:val="22"/>
          <w:szCs w:val="22"/>
        </w:rPr>
        <w:t xml:space="preserve">he measurement quantity which triggers RRM measurement </w:t>
      </w:r>
      <w:r>
        <w:rPr>
          <w:rFonts w:eastAsia="游明朝"/>
          <w:b/>
          <w:sz w:val="22"/>
          <w:szCs w:val="22"/>
        </w:rPr>
        <w:t>relaxation</w:t>
      </w:r>
      <w:r w:rsidRPr="00D82E54">
        <w:rPr>
          <w:rFonts w:eastAsia="游明朝"/>
          <w:b/>
          <w:sz w:val="22"/>
          <w:szCs w:val="22"/>
        </w:rPr>
        <w:t xml:space="preserve"> should be same as that </w:t>
      </w:r>
      <w:r>
        <w:rPr>
          <w:rFonts w:eastAsia="游明朝"/>
          <w:b/>
          <w:sz w:val="22"/>
          <w:szCs w:val="22"/>
        </w:rPr>
        <w:t xml:space="preserve">for </w:t>
      </w:r>
      <w:r w:rsidRPr="00D82E54">
        <w:rPr>
          <w:rFonts w:eastAsia="游明朝"/>
          <w:b/>
          <w:sz w:val="22"/>
          <w:szCs w:val="22"/>
        </w:rPr>
        <w:t>trigger</w:t>
      </w:r>
      <w:r>
        <w:rPr>
          <w:rFonts w:eastAsia="游明朝"/>
          <w:b/>
          <w:sz w:val="22"/>
          <w:szCs w:val="22"/>
        </w:rPr>
        <w:t>ing</w:t>
      </w:r>
      <w:r w:rsidRPr="00D82E54">
        <w:rPr>
          <w:rFonts w:eastAsia="游明朝"/>
          <w:b/>
          <w:sz w:val="22"/>
          <w:szCs w:val="22"/>
        </w:rPr>
        <w:t xml:space="preserve"> </w:t>
      </w:r>
      <w:r>
        <w:rPr>
          <w:rFonts w:eastAsia="游明朝"/>
          <w:b/>
          <w:sz w:val="22"/>
          <w:szCs w:val="22"/>
        </w:rPr>
        <w:t xml:space="preserve">the </w:t>
      </w:r>
      <w:r w:rsidRPr="00D82E54">
        <w:rPr>
          <w:rFonts w:eastAsia="游明朝"/>
          <w:b/>
          <w:sz w:val="22"/>
          <w:szCs w:val="22"/>
        </w:rPr>
        <w:t>measurement report</w:t>
      </w:r>
      <w:r>
        <w:rPr>
          <w:rFonts w:eastAsia="游明朝" w:hint="eastAsia"/>
          <w:b/>
          <w:sz w:val="22"/>
          <w:szCs w:val="22"/>
        </w:rPr>
        <w:t>ing</w:t>
      </w:r>
      <w:r w:rsidRPr="00D82E54">
        <w:rPr>
          <w:rFonts w:eastAsia="游明朝"/>
          <w:b/>
          <w:sz w:val="22"/>
          <w:szCs w:val="22"/>
        </w:rPr>
        <w:t>.</w:t>
      </w:r>
    </w:p>
    <w:p w14:paraId="6941D9D6" w14:textId="77777777" w:rsidR="0082107C" w:rsidRPr="00D82E54" w:rsidRDefault="0082107C" w:rsidP="0082107C">
      <w:pPr>
        <w:pStyle w:val="afc"/>
        <w:numPr>
          <w:ilvl w:val="0"/>
          <w:numId w:val="47"/>
        </w:numPr>
        <w:ind w:leftChars="0"/>
        <w:rPr>
          <w:rFonts w:eastAsia="游明朝"/>
          <w:b/>
          <w:sz w:val="22"/>
          <w:szCs w:val="22"/>
        </w:rPr>
      </w:pPr>
      <w:r w:rsidRPr="00D82E54">
        <w:rPr>
          <w:rFonts w:eastAsia="游明朝" w:hint="eastAsia"/>
          <w:b/>
          <w:sz w:val="22"/>
          <w:szCs w:val="22"/>
        </w:rPr>
        <w:t xml:space="preserve">Section 5.3.1 in TR 38.840, i.e., </w:t>
      </w:r>
      <w:r w:rsidRPr="00D82E54">
        <w:rPr>
          <w:rFonts w:eastAsia="游明朝"/>
          <w:b/>
          <w:sz w:val="22"/>
          <w:szCs w:val="22"/>
        </w:rPr>
        <w:t>“Adapting/Relaxing</w:t>
      </w:r>
      <w:r>
        <w:rPr>
          <w:rFonts w:eastAsia="游明朝"/>
          <w:b/>
          <w:sz w:val="22"/>
          <w:szCs w:val="22"/>
        </w:rPr>
        <w:t xml:space="preserve"> RRM measurement in time domain</w:t>
      </w:r>
      <w:r>
        <w:rPr>
          <w:rFonts w:eastAsia="游明朝" w:hint="eastAsia"/>
          <w:b/>
          <w:sz w:val="22"/>
          <w:szCs w:val="22"/>
        </w:rPr>
        <w:t>,</w:t>
      </w:r>
      <w:r w:rsidRPr="00D82E54">
        <w:rPr>
          <w:rFonts w:eastAsia="游明朝"/>
          <w:b/>
          <w:sz w:val="22"/>
          <w:szCs w:val="22"/>
        </w:rPr>
        <w:t>”</w:t>
      </w:r>
      <w:r w:rsidRPr="00D82E54">
        <w:rPr>
          <w:rFonts w:eastAsia="游明朝" w:hint="eastAsia"/>
          <w:b/>
          <w:sz w:val="22"/>
          <w:szCs w:val="22"/>
        </w:rPr>
        <w:t xml:space="preserve"> should </w:t>
      </w:r>
      <w:r>
        <w:rPr>
          <w:rFonts w:eastAsia="游明朝" w:hint="eastAsia"/>
          <w:b/>
          <w:sz w:val="22"/>
          <w:szCs w:val="22"/>
        </w:rPr>
        <w:t>include RSRQ and SINR as measurement quantity of the threshold for RRM measurement relax</w:t>
      </w:r>
      <w:r>
        <w:rPr>
          <w:rFonts w:eastAsia="游明朝"/>
          <w:b/>
          <w:sz w:val="22"/>
          <w:szCs w:val="22"/>
        </w:rPr>
        <w:t>ation/adaptation</w:t>
      </w:r>
      <w:r>
        <w:rPr>
          <w:rFonts w:eastAsia="游明朝" w:hint="eastAsia"/>
          <w:b/>
          <w:sz w:val="22"/>
          <w:szCs w:val="22"/>
        </w:rPr>
        <w:t>.</w:t>
      </w:r>
    </w:p>
    <w:p w14:paraId="2BF2A0F9" w14:textId="77777777" w:rsidR="00134471" w:rsidRPr="00134471" w:rsidRDefault="00134471" w:rsidP="00134471">
      <w:pPr>
        <w:spacing w:afterLines="50" w:after="120"/>
        <w:jc w:val="both"/>
        <w:rPr>
          <w:rFonts w:eastAsia="游明朝"/>
          <w:b/>
          <w:sz w:val="22"/>
          <w:szCs w:val="22"/>
        </w:rPr>
      </w:pPr>
      <w:r w:rsidRPr="00134471">
        <w:rPr>
          <w:rFonts w:eastAsia="游明朝" w:hint="eastAsia"/>
          <w:b/>
          <w:sz w:val="22"/>
          <w:szCs w:val="22"/>
          <w:u w:val="single"/>
          <w:lang w:val="en-US"/>
        </w:rPr>
        <w:t>Observation</w:t>
      </w:r>
      <w:r w:rsidRPr="00134471">
        <w:rPr>
          <w:rFonts w:eastAsia="游明朝" w:hint="eastAsia"/>
          <w:b/>
          <w:sz w:val="22"/>
          <w:szCs w:val="22"/>
          <w:u w:val="single"/>
        </w:rPr>
        <w:t xml:space="preserve"> 2</w:t>
      </w:r>
      <w:r w:rsidRPr="00134471">
        <w:rPr>
          <w:rFonts w:eastAsia="游明朝" w:hint="eastAsia"/>
          <w:b/>
          <w:sz w:val="22"/>
          <w:szCs w:val="22"/>
        </w:rPr>
        <w:t xml:space="preserve">: Based on the Table 1 and 2, power saving gain by increasing measurement period is at least 16.9% on the condition that the impact on mobility performance would be marginal, in case that SMTC window and DRX on duration are not aligned and the RSRP threshold for relaxing </w:t>
      </w:r>
      <w:r w:rsidRPr="00134471">
        <w:rPr>
          <w:rFonts w:eastAsia="游明朝"/>
          <w:b/>
          <w:sz w:val="22"/>
          <w:szCs w:val="22"/>
        </w:rPr>
        <w:t xml:space="preserve">RRM measurement </w:t>
      </w:r>
      <w:r w:rsidRPr="00134471">
        <w:rPr>
          <w:rFonts w:eastAsia="游明朝" w:hint="eastAsia"/>
          <w:b/>
          <w:sz w:val="22"/>
          <w:szCs w:val="22"/>
        </w:rPr>
        <w:t xml:space="preserve">is 6dB less than that </w:t>
      </w:r>
      <w:r w:rsidRPr="00134471">
        <w:rPr>
          <w:rFonts w:eastAsia="游明朝"/>
          <w:b/>
          <w:sz w:val="22"/>
          <w:szCs w:val="22"/>
        </w:rPr>
        <w:t>for triggering the measurement reporting</w:t>
      </w:r>
      <w:r w:rsidRPr="00134471">
        <w:rPr>
          <w:rFonts w:eastAsia="游明朝" w:hint="eastAsia"/>
          <w:b/>
          <w:sz w:val="22"/>
          <w:szCs w:val="22"/>
        </w:rPr>
        <w:t>.</w:t>
      </w:r>
    </w:p>
    <w:p w14:paraId="6EBCB10A" w14:textId="77777777" w:rsidR="007F6BF4" w:rsidRPr="004413EA" w:rsidRDefault="007F6BF4"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683D5756" w:rsidR="00B522F8" w:rsidRDefault="005B563D" w:rsidP="005B563D">
      <w:pPr>
        <w:numPr>
          <w:ilvl w:val="0"/>
          <w:numId w:val="4"/>
        </w:numPr>
        <w:spacing w:afterLines="50" w:after="120"/>
        <w:jc w:val="both"/>
        <w:rPr>
          <w:rFonts w:eastAsia="ＭＳ 明朝"/>
          <w:sz w:val="22"/>
        </w:rPr>
      </w:pPr>
      <w:r w:rsidRPr="00654924">
        <w:rPr>
          <w:rFonts w:eastAsia="ＭＳ 明朝"/>
          <w:sz w:val="22"/>
        </w:rPr>
        <w:t>3GPP RAN1</w:t>
      </w:r>
      <w:r w:rsidR="00A47BF8">
        <w:rPr>
          <w:rFonts w:eastAsia="ＭＳ 明朝" w:hint="eastAsia"/>
          <w:sz w:val="22"/>
        </w:rPr>
        <w:t xml:space="preserve"> AH1901</w:t>
      </w:r>
      <w:r w:rsidRPr="00654924">
        <w:rPr>
          <w:rFonts w:eastAsia="ＭＳ 明朝"/>
          <w:sz w:val="22"/>
        </w:rPr>
        <w:t xml:space="preserve">, Chairman’s note, </w:t>
      </w:r>
      <w:r w:rsidR="00A47BF8">
        <w:rPr>
          <w:rFonts w:eastAsia="ＭＳ 明朝" w:hint="eastAsia"/>
          <w:sz w:val="22"/>
        </w:rPr>
        <w:t xml:space="preserve">January </w:t>
      </w:r>
      <w:r w:rsidRPr="00654924">
        <w:rPr>
          <w:rFonts w:eastAsia="ＭＳ 明朝"/>
          <w:sz w:val="22"/>
        </w:rPr>
        <w:t>201</w:t>
      </w:r>
      <w:r w:rsidR="00A47BF8">
        <w:rPr>
          <w:rFonts w:eastAsia="ＭＳ 明朝" w:hint="eastAsia"/>
          <w:sz w:val="22"/>
        </w:rPr>
        <w:t>9</w:t>
      </w:r>
      <w:r w:rsidRPr="00654924">
        <w:rPr>
          <w:rFonts w:eastAsia="ＭＳ 明朝" w:hint="eastAsia"/>
          <w:sz w:val="22"/>
        </w:rPr>
        <w:t>.</w:t>
      </w:r>
      <w:r w:rsidRPr="00903DC6">
        <w:rPr>
          <w:rFonts w:eastAsia="ＭＳ 明朝"/>
          <w:sz w:val="22"/>
        </w:rPr>
        <w:t xml:space="preserve"> </w:t>
      </w:r>
    </w:p>
    <w:p w14:paraId="6298D4E6" w14:textId="30EAF6F1" w:rsidR="002E0A18" w:rsidRPr="002E0A18" w:rsidRDefault="005F6B85" w:rsidP="005F6B85">
      <w:pPr>
        <w:pStyle w:val="afc"/>
        <w:widowControl w:val="0"/>
        <w:numPr>
          <w:ilvl w:val="0"/>
          <w:numId w:val="4"/>
        </w:numPr>
        <w:autoSpaceDN w:val="0"/>
        <w:ind w:leftChars="0"/>
        <w:jc w:val="both"/>
        <w:rPr>
          <w:iCs/>
          <w:sz w:val="22"/>
          <w:lang w:val="en-US"/>
        </w:rPr>
      </w:pPr>
      <w:bookmarkStart w:id="3" w:name="_Ref526324992"/>
      <w:r w:rsidRPr="005F6B85">
        <w:rPr>
          <w:iCs/>
          <w:sz w:val="22"/>
          <w:lang w:val="en-US"/>
        </w:rPr>
        <w:t>R1-1901299</w:t>
      </w:r>
      <w:r w:rsidR="002E0A18" w:rsidRPr="009F784B">
        <w:rPr>
          <w:iCs/>
          <w:sz w:val="22"/>
          <w:lang w:val="en-US"/>
        </w:rPr>
        <w:t>, “</w:t>
      </w:r>
      <w:r w:rsidR="002E0A18" w:rsidRPr="002E0A18">
        <w:rPr>
          <w:iCs/>
          <w:sz w:val="22"/>
          <w:lang w:val="en-US"/>
        </w:rPr>
        <w:t>NR RRM UE power saving</w:t>
      </w:r>
      <w:r w:rsidR="002E0A18" w:rsidRPr="003546F1">
        <w:rPr>
          <w:iCs/>
          <w:sz w:val="22"/>
          <w:lang w:val="en-US"/>
        </w:rPr>
        <w:t>,</w:t>
      </w:r>
      <w:r w:rsidR="002E0A18" w:rsidRPr="003546F1">
        <w:rPr>
          <w:sz w:val="22"/>
          <w:szCs w:val="22"/>
          <w:lang w:val="en-US"/>
        </w:rPr>
        <w:t xml:space="preserve">” </w:t>
      </w:r>
      <w:bookmarkEnd w:id="3"/>
      <w:r w:rsidR="002E0A18" w:rsidRPr="002E0A18">
        <w:rPr>
          <w:iCs/>
          <w:sz w:val="22"/>
          <w:lang w:val="en-US"/>
        </w:rPr>
        <w:t>MediaTek Inc.</w:t>
      </w:r>
    </w:p>
    <w:sectPr w:rsidR="002E0A18" w:rsidRPr="002E0A1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D7F9B" w14:textId="77777777" w:rsidR="006B714B" w:rsidRDefault="006B714B">
      <w:r>
        <w:separator/>
      </w:r>
    </w:p>
  </w:endnote>
  <w:endnote w:type="continuationSeparator" w:id="0">
    <w:p w14:paraId="33153C26" w14:textId="77777777" w:rsidR="006B714B" w:rsidRDefault="006B714B">
      <w:r>
        <w:continuationSeparator/>
      </w:r>
    </w:p>
  </w:endnote>
  <w:endnote w:type="continuationNotice" w:id="1">
    <w:p w14:paraId="3ECCA2FE" w14:textId="77777777" w:rsidR="006B714B" w:rsidRDefault="006B7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41AD43A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E664F">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E664F">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8681A" w14:textId="77777777" w:rsidR="006B714B" w:rsidRDefault="006B714B">
      <w:r>
        <w:separator/>
      </w:r>
    </w:p>
  </w:footnote>
  <w:footnote w:type="continuationSeparator" w:id="0">
    <w:p w14:paraId="4CEA9519" w14:textId="77777777" w:rsidR="006B714B" w:rsidRDefault="006B714B">
      <w:r>
        <w:continuationSeparator/>
      </w:r>
    </w:p>
  </w:footnote>
  <w:footnote w:type="continuationNotice" w:id="1">
    <w:p w14:paraId="2453B74A" w14:textId="77777777" w:rsidR="006B714B" w:rsidRDefault="006B71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F1D41EA"/>
    <w:multiLevelType w:val="hybridMultilevel"/>
    <w:tmpl w:val="9F9C96B2"/>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47F2E61"/>
    <w:multiLevelType w:val="hybridMultilevel"/>
    <w:tmpl w:val="146A9AA4"/>
    <w:lvl w:ilvl="0" w:tplc="0409000B">
      <w:start w:val="1"/>
      <w:numFmt w:val="bullet"/>
      <w:lvlText w:val=""/>
      <w:lvlJc w:val="left"/>
      <w:pPr>
        <w:ind w:left="420" w:hanging="420"/>
      </w:pPr>
      <w:rPr>
        <w:rFonts w:ascii="Wingdings" w:hAnsi="Wingdings" w:hint="default"/>
      </w:rPr>
    </w:lvl>
    <w:lvl w:ilvl="1" w:tplc="4D3678F6">
      <w:start w:val="1"/>
      <w:numFmt w:val="bullet"/>
      <w:lvlText w:val=""/>
      <w:lvlJc w:val="left"/>
      <w:pPr>
        <w:ind w:left="840" w:hanging="420"/>
      </w:pPr>
      <w:rPr>
        <w:rFonts w:ascii="Symbol" w:hAnsi="Symbol" w:hint="default"/>
      </w:rPr>
    </w:lvl>
    <w:lvl w:ilvl="2" w:tplc="8056F78E">
      <w:start w:val="15"/>
      <w:numFmt w:val="bullet"/>
      <w:lvlText w:val="-"/>
      <w:lvlJc w:val="left"/>
      <w:pPr>
        <w:ind w:left="1260" w:hanging="420"/>
      </w:pPr>
      <w:rPr>
        <w:rFonts w:ascii="Times New Roman" w:eastAsia="Times New Roman" w:hAnsi="Times New Roman" w:cs="Times New Roman"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6">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6C152A50"/>
    <w:multiLevelType w:val="hybridMultilevel"/>
    <w:tmpl w:val="E556CB4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4"/>
  </w:num>
  <w:num w:numId="5">
    <w:abstractNumId w:val="47"/>
  </w:num>
  <w:num w:numId="6">
    <w:abstractNumId w:val="34"/>
  </w:num>
  <w:num w:numId="7">
    <w:abstractNumId w:val="45"/>
  </w:num>
  <w:num w:numId="8">
    <w:abstractNumId w:val="24"/>
  </w:num>
  <w:num w:numId="9">
    <w:abstractNumId w:val="7"/>
  </w:num>
  <w:num w:numId="10">
    <w:abstractNumId w:val="4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
  </w:num>
  <w:num w:numId="14">
    <w:abstractNumId w:val="21"/>
  </w:num>
  <w:num w:numId="15">
    <w:abstractNumId w:val="28"/>
  </w:num>
  <w:num w:numId="16">
    <w:abstractNumId w:val="35"/>
  </w:num>
  <w:num w:numId="17">
    <w:abstractNumId w:val="39"/>
  </w:num>
  <w:num w:numId="18">
    <w:abstractNumId w:val="9"/>
  </w:num>
  <w:num w:numId="19">
    <w:abstractNumId w:val="43"/>
  </w:num>
  <w:num w:numId="20">
    <w:abstractNumId w:val="41"/>
  </w:num>
  <w:num w:numId="21">
    <w:abstractNumId w:val="4"/>
  </w:num>
  <w:num w:numId="22">
    <w:abstractNumId w:val="11"/>
  </w:num>
  <w:num w:numId="23">
    <w:abstractNumId w:val="1"/>
  </w:num>
  <w:num w:numId="24">
    <w:abstractNumId w:val="15"/>
  </w:num>
  <w:num w:numId="25">
    <w:abstractNumId w:val="17"/>
  </w:num>
  <w:num w:numId="26">
    <w:abstractNumId w:val="33"/>
  </w:num>
  <w:num w:numId="27">
    <w:abstractNumId w:val="38"/>
  </w:num>
  <w:num w:numId="28">
    <w:abstractNumId w:val="27"/>
  </w:num>
  <w:num w:numId="29">
    <w:abstractNumId w:val="20"/>
  </w:num>
  <w:num w:numId="30">
    <w:abstractNumId w:val="18"/>
  </w:num>
  <w:num w:numId="31">
    <w:abstractNumId w:val="5"/>
  </w:num>
  <w:num w:numId="32">
    <w:abstractNumId w:val="26"/>
  </w:num>
  <w:num w:numId="33">
    <w:abstractNumId w:val="37"/>
  </w:num>
  <w:num w:numId="34">
    <w:abstractNumId w:val="19"/>
  </w:num>
  <w:num w:numId="35">
    <w:abstractNumId w:val="16"/>
  </w:num>
  <w:num w:numId="36">
    <w:abstractNumId w:val="10"/>
  </w:num>
  <w:num w:numId="37">
    <w:abstractNumId w:val="8"/>
  </w:num>
  <w:num w:numId="38">
    <w:abstractNumId w:val="12"/>
  </w:num>
  <w:num w:numId="39">
    <w:abstractNumId w:val="3"/>
  </w:num>
  <w:num w:numId="40">
    <w:abstractNumId w:val="29"/>
  </w:num>
  <w:num w:numId="41">
    <w:abstractNumId w:val="25"/>
  </w:num>
  <w:num w:numId="42">
    <w:abstractNumId w:val="30"/>
  </w:num>
  <w:num w:numId="43">
    <w:abstractNumId w:val="31"/>
  </w:num>
  <w:num w:numId="44">
    <w:abstractNumId w:val="6"/>
  </w:num>
  <w:num w:numId="45">
    <w:abstractNumId w:val="44"/>
  </w:num>
  <w:num w:numId="46">
    <w:abstractNumId w:val="36"/>
  </w:num>
  <w:num w:numId="47">
    <w:abstractNumId w:val="13"/>
  </w:num>
  <w:num w:numId="48">
    <w:abstractNumId w:val="22"/>
  </w:num>
  <w:num w:numId="49">
    <w:abstractNumId w:val="4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44"/>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B76"/>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48"/>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8C3"/>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0DD"/>
    <w:rsid w:val="00134471"/>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1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25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09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66D"/>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489F"/>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1DA3"/>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11"/>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18"/>
    <w:rsid w:val="002E0AFA"/>
    <w:rsid w:val="002E0D33"/>
    <w:rsid w:val="002E12FC"/>
    <w:rsid w:val="002E163D"/>
    <w:rsid w:val="002E1CDF"/>
    <w:rsid w:val="002E1EB1"/>
    <w:rsid w:val="002E2018"/>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0B8"/>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2B"/>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917"/>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1A"/>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C"/>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5BF"/>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3EA"/>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8B"/>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59"/>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22"/>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15"/>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923"/>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9B5"/>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57A"/>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744"/>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78"/>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46E"/>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B85"/>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109"/>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9D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E91"/>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3A8"/>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14B"/>
    <w:rsid w:val="006B7AAD"/>
    <w:rsid w:val="006C00E1"/>
    <w:rsid w:val="006C02A7"/>
    <w:rsid w:val="006C0346"/>
    <w:rsid w:val="006C062F"/>
    <w:rsid w:val="006C063F"/>
    <w:rsid w:val="006C064B"/>
    <w:rsid w:val="006C0A14"/>
    <w:rsid w:val="006C147F"/>
    <w:rsid w:val="006C15B5"/>
    <w:rsid w:val="006C1A33"/>
    <w:rsid w:val="006C20B6"/>
    <w:rsid w:val="006C215D"/>
    <w:rsid w:val="006C2420"/>
    <w:rsid w:val="006C26D8"/>
    <w:rsid w:val="006C317E"/>
    <w:rsid w:val="006C372D"/>
    <w:rsid w:val="006C3959"/>
    <w:rsid w:val="006C3A8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213"/>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6B3"/>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876"/>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B05"/>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DD4"/>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CBF"/>
    <w:rsid w:val="007F3D81"/>
    <w:rsid w:val="007F3DE8"/>
    <w:rsid w:val="007F3F96"/>
    <w:rsid w:val="007F4172"/>
    <w:rsid w:val="007F4C4F"/>
    <w:rsid w:val="007F5406"/>
    <w:rsid w:val="007F555E"/>
    <w:rsid w:val="007F598D"/>
    <w:rsid w:val="007F5B5C"/>
    <w:rsid w:val="007F5DC6"/>
    <w:rsid w:val="007F6638"/>
    <w:rsid w:val="007F6763"/>
    <w:rsid w:val="007F695B"/>
    <w:rsid w:val="007F6BF4"/>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07C"/>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96C"/>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AE7"/>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6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037"/>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621"/>
    <w:rsid w:val="00997746"/>
    <w:rsid w:val="009A01D5"/>
    <w:rsid w:val="009A03DF"/>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BB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3B"/>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C38"/>
    <w:rsid w:val="00A467D4"/>
    <w:rsid w:val="00A469CF"/>
    <w:rsid w:val="00A471AF"/>
    <w:rsid w:val="00A4796C"/>
    <w:rsid w:val="00A47A2F"/>
    <w:rsid w:val="00A47BF8"/>
    <w:rsid w:val="00A47D19"/>
    <w:rsid w:val="00A47E74"/>
    <w:rsid w:val="00A501C9"/>
    <w:rsid w:val="00A503FB"/>
    <w:rsid w:val="00A50B6B"/>
    <w:rsid w:val="00A50FB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69A"/>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0DCF"/>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4F"/>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2ED"/>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157"/>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85"/>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9CC"/>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19"/>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0DC1"/>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4A9"/>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FB7"/>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B7A"/>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B9E"/>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E54"/>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18E"/>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458"/>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19"/>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7D0"/>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3EF"/>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69A"/>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12E"/>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DD1"/>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04E"/>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DA"/>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01E"/>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DA4"/>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40361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2576</Words>
  <Characters>14688</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2019-02-21T01:04:00Z</dcterms:created>
  <dcterms:modified xsi:type="dcterms:W3CDTF">2019-02-21T01:10:00Z</dcterms:modified>
</cp:coreProperties>
</file>